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690" w:rsidRPr="00EE44E3" w:rsidRDefault="00CB17FF" w:rsidP="00CB17F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E44E3">
        <w:rPr>
          <w:rFonts w:ascii="TH SarabunPSK" w:hAnsi="TH SarabunPSK" w:cs="TH SarabunPSK"/>
          <w:b/>
          <w:bCs/>
          <w:sz w:val="32"/>
          <w:szCs w:val="32"/>
          <w:cs/>
        </w:rPr>
        <w:t>แผนพัฒนาระบบบริการสุขภาพ(</w:t>
      </w:r>
      <w:r w:rsidRPr="00EE44E3">
        <w:rPr>
          <w:rFonts w:ascii="TH SarabunPSK" w:hAnsi="TH SarabunPSK" w:cs="TH SarabunPSK"/>
          <w:b/>
          <w:bCs/>
          <w:sz w:val="32"/>
          <w:szCs w:val="32"/>
        </w:rPr>
        <w:t>Service plan</w:t>
      </w:r>
      <w:r w:rsidRPr="00EE44E3">
        <w:rPr>
          <w:rFonts w:ascii="TH SarabunPSK" w:hAnsi="TH SarabunPSK" w:cs="TH SarabunPSK"/>
          <w:b/>
          <w:bCs/>
          <w:sz w:val="32"/>
          <w:szCs w:val="32"/>
          <w:cs/>
        </w:rPr>
        <w:t>)ปีงบประมาณ พ.ศ.2566-2570</w:t>
      </w:r>
    </w:p>
    <w:p w:rsidR="00CB17FF" w:rsidRPr="00EE44E3" w:rsidRDefault="00CB17FF" w:rsidP="00CB17FF">
      <w:pPr>
        <w:jc w:val="center"/>
        <w:rPr>
          <w:sz w:val="32"/>
          <w:szCs w:val="32"/>
          <w:cs/>
        </w:rPr>
      </w:pPr>
      <w:r w:rsidRPr="00EE44E3">
        <w:rPr>
          <w:rFonts w:ascii="TH SarabunPSK" w:hAnsi="TH SarabunPSK" w:cs="TH SarabunPSK"/>
          <w:b/>
          <w:bCs/>
          <w:sz w:val="32"/>
          <w:szCs w:val="32"/>
          <w:cs/>
        </w:rPr>
        <w:t>สาขาจักษุ</w:t>
      </w:r>
    </w:p>
    <w:p w:rsidR="00CB17FF" w:rsidRPr="00FB286F" w:rsidRDefault="00CB17FF">
      <w:pPr>
        <w:rPr>
          <w:rFonts w:ascii="TH SarabunPSK" w:hAnsi="TH SarabunPSK" w:cs="TH SarabunPSK"/>
        </w:rPr>
      </w:pPr>
      <w:r w:rsidRPr="00FB286F">
        <w:rPr>
          <w:rFonts w:ascii="TH SarabunPSK" w:hAnsi="TH SarabunPSK" w:cs="TH SarabunPSK"/>
          <w:cs/>
        </w:rPr>
        <w:t>1.ความเป็นมา /สถานการณ์</w:t>
      </w:r>
    </w:p>
    <w:p w:rsidR="00BB2A84" w:rsidRPr="009625B1" w:rsidRDefault="00FB286F" w:rsidP="00FB286F">
      <w:pPr>
        <w:ind w:firstLine="720"/>
        <w:rPr>
          <w:rFonts w:ascii="TH SarabunPSK" w:eastAsia="SimSun" w:hAnsi="TH SarabunPSK" w:cs="TH SarabunPSK"/>
          <w:sz w:val="28"/>
          <w:lang w:eastAsia="zh-CN"/>
        </w:rPr>
      </w:pPr>
      <w:r w:rsidRPr="00FB286F">
        <w:rPr>
          <w:rFonts w:ascii="TH SarabunPSK" w:hAnsi="TH SarabunPSK" w:cs="TH SarabunPSK"/>
          <w:sz w:val="28"/>
          <w:cs/>
        </w:rPr>
        <w:t xml:space="preserve">กระทรวงสาธารณสุขกำหนดให้ </w:t>
      </w:r>
      <w:r w:rsidRPr="00FB286F">
        <w:rPr>
          <w:rFonts w:ascii="TH SarabunPSK" w:hAnsi="TH SarabunPSK" w:cs="TH SarabunPSK"/>
          <w:sz w:val="28"/>
        </w:rPr>
        <w:t>service plan</w:t>
      </w:r>
      <w:r w:rsidRPr="00FB286F">
        <w:rPr>
          <w:rFonts w:ascii="TH SarabunPSK" w:hAnsi="TH SarabunPSK" w:cs="TH SarabunPSK"/>
          <w:sz w:val="28"/>
          <w:cs/>
        </w:rPr>
        <w:t xml:space="preserve"> เป็นนโยบายขับเคลื่อนการจัดระบบบริการสุขภาพ และได้อนุมัติโครงการพัฒนาระบบบริการสุขภาพตามแผนแม่บท (</w:t>
      </w:r>
      <w:r w:rsidRPr="00FB286F">
        <w:rPr>
          <w:rFonts w:ascii="TH SarabunPSK" w:hAnsi="TH SarabunPSK" w:cs="TH SarabunPSK"/>
          <w:sz w:val="28"/>
        </w:rPr>
        <w:t>service plan</w:t>
      </w:r>
      <w:r w:rsidRPr="00FB286F">
        <w:rPr>
          <w:rFonts w:ascii="TH SarabunPSK" w:hAnsi="TH SarabunPSK" w:cs="TH SarabunPSK"/>
          <w:sz w:val="28"/>
          <w:cs/>
        </w:rPr>
        <w:t>)</w:t>
      </w:r>
      <w:r w:rsidRPr="00FB286F">
        <w:rPr>
          <w:rFonts w:ascii="TH SarabunPSK" w:hAnsi="TH SarabunPSK" w:cs="TH SarabunPSK"/>
          <w:sz w:val="28"/>
        </w:rPr>
        <w:t xml:space="preserve"> </w:t>
      </w:r>
      <w:r w:rsidRPr="00FB286F">
        <w:rPr>
          <w:rFonts w:ascii="TH SarabunPSK" w:hAnsi="TH SarabunPSK" w:cs="TH SarabunPSK"/>
          <w:sz w:val="28"/>
          <w:cs/>
        </w:rPr>
        <w:t>โดยดำเนินการในรูปแบบเครือข่ายบริการ ๑๒ เขตสุขภาพในด้านจักษุวิทยา จากข้อมูลการ</w:t>
      </w:r>
      <w:r w:rsidRPr="00FB286F">
        <w:rPr>
          <w:rFonts w:ascii="TH SarabunPSK" w:eastAsia="SimSun" w:hAnsi="TH SarabunPSK" w:cs="TH SarabunPSK"/>
          <w:sz w:val="28"/>
          <w:cs/>
          <w:lang w:eastAsia="zh-CN"/>
        </w:rPr>
        <w:t xml:space="preserve">สำรวจสภาวะตาบอด </w:t>
      </w:r>
      <w:r w:rsidRPr="00FB286F">
        <w:rPr>
          <w:rFonts w:ascii="TH SarabunPSK" w:eastAsia="SimSun" w:hAnsi="TH SarabunPSK" w:cs="TH SarabunPSK"/>
          <w:spacing w:val="-6"/>
          <w:sz w:val="28"/>
          <w:cs/>
          <w:lang w:val="de-DE" w:eastAsia="zh-CN"/>
        </w:rPr>
        <w:t>สาเหตุอันดับ ๑</w:t>
      </w:r>
      <w:r w:rsidR="00EE44E3">
        <w:rPr>
          <w:rFonts w:ascii="TH SarabunPSK" w:eastAsia="SimSun" w:hAnsi="TH SarabunPSK" w:cs="TH SarabunPSK" w:hint="cs"/>
          <w:spacing w:val="-6"/>
          <w:sz w:val="28"/>
          <w:cs/>
          <w:lang w:val="de-DE" w:eastAsia="zh-CN"/>
        </w:rPr>
        <w:t xml:space="preserve"> </w:t>
      </w:r>
      <w:r w:rsidRPr="00FB286F">
        <w:rPr>
          <w:rFonts w:ascii="TH SarabunPSK" w:eastAsia="SimSun" w:hAnsi="TH SarabunPSK" w:cs="TH SarabunPSK"/>
          <w:spacing w:val="-6"/>
          <w:sz w:val="28"/>
          <w:cs/>
          <w:lang w:val="de-DE" w:eastAsia="zh-CN"/>
        </w:rPr>
        <w:t xml:space="preserve">ยังเป็นต้อกระจก อันเนื่องมาจากอัตราการเพิ่มของประชากร และการเพิ่มของภาวะสังคมผู้สูงอายุของประเทศไทย </w:t>
      </w:r>
      <w:r w:rsidRPr="00FB286F">
        <w:rPr>
          <w:rFonts w:ascii="TH SarabunPSK" w:eastAsia="SimSun" w:hAnsi="TH SarabunPSK" w:cs="TH SarabunPSK"/>
          <w:spacing w:val="-6"/>
          <w:sz w:val="28"/>
          <w:cs/>
          <w:lang w:eastAsia="zh-CN"/>
        </w:rPr>
        <w:t>โดยที่การป้องกันภาวะเสี่ยงทำให้เกิดปัญหาโรคตาและความพิการ</w:t>
      </w:r>
      <w:r w:rsidRPr="00FB286F">
        <w:rPr>
          <w:rFonts w:ascii="TH SarabunPSK" w:eastAsia="SimSun" w:hAnsi="TH SarabunPSK" w:cs="TH SarabunPSK"/>
          <w:sz w:val="28"/>
          <w:cs/>
          <w:lang w:eastAsia="zh-CN"/>
        </w:rPr>
        <w:t>ทางสายตา ดำเนินการได้โดยกิจกรรมคัดกรองผู้ที่มีความเสี่ยงเบื้องต้นตั้งแต่ระดับชุมชน โดยกลุ่มอาสาสมัครสาธารณสุข และบุคลากรทางการแพทย์ในสถานบริการสุขภาพทุกแห่ง</w:t>
      </w:r>
      <w:r w:rsidR="00BB2A84" w:rsidRPr="00BB2A84">
        <w:rPr>
          <w:rFonts w:ascii="TH SarabunPSK" w:eastAsia="SimSun" w:hAnsi="TH SarabunPSK" w:cs="TH SarabunPSK"/>
          <w:sz w:val="28"/>
          <w:cs/>
          <w:lang w:eastAsia="zh-CN"/>
        </w:rPr>
        <w:t xml:space="preserve">เขตสุขภาพที่ 8 มีการดำเนินงานเฝ้าระวังรักษาตาบอดจากต้อกระจกมาอย่างต่อเนื่องตามนโยบาย ผู้สูงอายุเข้าถึงบริการการคัดกรองการสายตาและการผ่าตัดต้อกระจก </w:t>
      </w:r>
      <w:r w:rsidR="00BB2A84" w:rsidRPr="00BB2A84">
        <w:rPr>
          <w:rFonts w:ascii="TH SarabunPSK" w:eastAsia="SimSun" w:hAnsi="TH SarabunPSK" w:cs="TH SarabunPSK" w:hint="cs"/>
          <w:sz w:val="28"/>
          <w:cs/>
          <w:lang w:eastAsia="zh-CN"/>
        </w:rPr>
        <w:t>ลดลง</w:t>
      </w:r>
      <w:r w:rsidR="00BB2A84" w:rsidRPr="00BB2A84">
        <w:rPr>
          <w:rFonts w:ascii="TH SarabunPSK" w:eastAsia="SimSun" w:hAnsi="TH SarabunPSK" w:cs="TH SarabunPSK"/>
          <w:sz w:val="28"/>
          <w:cs/>
          <w:lang w:eastAsia="zh-CN"/>
        </w:rPr>
        <w:t xml:space="preserve"> จากข้อมูลใน</w:t>
      </w:r>
      <w:r w:rsidR="00BB2A84" w:rsidRPr="00BB2A84">
        <w:rPr>
          <w:rFonts w:ascii="TH SarabunPSK" w:eastAsia="SimSun" w:hAnsi="TH SarabunPSK" w:cs="TH SarabunPSK"/>
          <w:sz w:val="28"/>
          <w:lang w:eastAsia="zh-CN"/>
        </w:rPr>
        <w:t>Vision2020</w:t>
      </w:r>
      <w:r w:rsidR="00BB2A84" w:rsidRPr="00BB2A84">
        <w:rPr>
          <w:rFonts w:ascii="TH SarabunPSK" w:eastAsia="SimSun" w:hAnsi="TH SarabunPSK" w:cs="TH SarabunPSK"/>
          <w:sz w:val="28"/>
          <w:cs/>
          <w:lang w:eastAsia="zh-CN"/>
        </w:rPr>
        <w:t xml:space="preserve"> พบว่า ปี256</w:t>
      </w:r>
      <w:r w:rsidR="00BB2A84" w:rsidRPr="00BB2A84">
        <w:rPr>
          <w:rFonts w:ascii="TH SarabunPSK" w:eastAsia="SimSun" w:hAnsi="TH SarabunPSK" w:cs="TH SarabunPSK" w:hint="cs"/>
          <w:sz w:val="28"/>
          <w:cs/>
          <w:lang w:eastAsia="zh-CN"/>
        </w:rPr>
        <w:t>4</w:t>
      </w:r>
      <w:r w:rsidR="00BB2A84" w:rsidRPr="00BB2A84">
        <w:rPr>
          <w:rFonts w:ascii="TH SarabunPSK" w:eastAsia="SimSun" w:hAnsi="TH SarabunPSK" w:cs="TH SarabunPSK"/>
          <w:sz w:val="28"/>
          <w:cs/>
          <w:lang w:eastAsia="zh-CN"/>
        </w:rPr>
        <w:t xml:space="preserve"> ผู้สูงอายุ </w:t>
      </w:r>
      <w:r w:rsidR="00BB2A84" w:rsidRPr="00BB2A84">
        <w:rPr>
          <w:rFonts w:ascii="TH SarabunPSK" w:eastAsia="SimSun" w:hAnsi="TH SarabunPSK" w:cs="TH SarabunPSK"/>
          <w:sz w:val="28"/>
          <w:lang w:eastAsia="zh-CN"/>
        </w:rPr>
        <w:t xml:space="preserve">60 </w:t>
      </w:r>
      <w:r w:rsidR="00BB2A84" w:rsidRPr="00BB2A84">
        <w:rPr>
          <w:rFonts w:ascii="TH SarabunPSK" w:eastAsia="SimSun" w:hAnsi="TH SarabunPSK" w:cs="TH SarabunPSK"/>
          <w:sz w:val="28"/>
          <w:cs/>
          <w:lang w:eastAsia="zh-CN"/>
        </w:rPr>
        <w:t xml:space="preserve">ปีขึ้นไปได้รับการคัดกรองสายตา ร้อยละ </w:t>
      </w:r>
      <w:r w:rsidR="00BB2A84" w:rsidRPr="00BB2A84">
        <w:rPr>
          <w:rFonts w:ascii="TH SarabunPSK" w:eastAsia="SimSun" w:hAnsi="TH SarabunPSK" w:cs="TH SarabunPSK" w:hint="cs"/>
          <w:sz w:val="28"/>
          <w:cs/>
          <w:lang w:eastAsia="zh-CN"/>
        </w:rPr>
        <w:t>41.38</w:t>
      </w:r>
      <w:r w:rsidR="00BB2A84" w:rsidRPr="00BB2A84">
        <w:rPr>
          <w:rFonts w:ascii="TH SarabunPSK" w:eastAsia="SimSun" w:hAnsi="TH SarabunPSK" w:cs="TH SarabunPSK"/>
          <w:sz w:val="28"/>
          <w:lang w:eastAsia="zh-CN"/>
        </w:rPr>
        <w:t xml:space="preserve"> </w:t>
      </w:r>
      <w:r w:rsidR="00BB2A84" w:rsidRPr="00BB2A84">
        <w:rPr>
          <w:rFonts w:ascii="TH SarabunPSK" w:eastAsia="SimSun" w:hAnsi="TH SarabunPSK" w:cs="TH SarabunPSK"/>
          <w:sz w:val="28"/>
          <w:cs/>
          <w:lang w:eastAsia="zh-CN"/>
        </w:rPr>
        <w:t xml:space="preserve"> ผู้ป่วยต้อกระจกชนิดบอดได้รับการผ่าตัด ภายใน30วัน ร้อยละ 9</w:t>
      </w:r>
      <w:r w:rsidR="00BB2A84" w:rsidRPr="00BB2A84">
        <w:rPr>
          <w:rFonts w:ascii="TH SarabunPSK" w:eastAsia="SimSun" w:hAnsi="TH SarabunPSK" w:cs="TH SarabunPSK" w:hint="cs"/>
          <w:sz w:val="28"/>
          <w:cs/>
          <w:lang w:eastAsia="zh-CN"/>
        </w:rPr>
        <w:t>3</w:t>
      </w:r>
      <w:r w:rsidR="00BB2A84" w:rsidRPr="00BB2A84">
        <w:rPr>
          <w:rFonts w:ascii="TH SarabunPSK" w:eastAsia="SimSun" w:hAnsi="TH SarabunPSK" w:cs="TH SarabunPSK"/>
          <w:sz w:val="28"/>
          <w:cs/>
          <w:lang w:eastAsia="zh-CN"/>
        </w:rPr>
        <w:t>.</w:t>
      </w:r>
      <w:r w:rsidR="00BB2A84" w:rsidRPr="00BB2A84">
        <w:rPr>
          <w:rFonts w:ascii="TH SarabunPSK" w:eastAsia="SimSun" w:hAnsi="TH SarabunPSK" w:cs="TH SarabunPSK"/>
          <w:sz w:val="28"/>
          <w:lang w:eastAsia="zh-CN"/>
        </w:rPr>
        <w:t>6</w:t>
      </w:r>
      <w:r w:rsidR="00BB2A84" w:rsidRPr="00BB2A84">
        <w:rPr>
          <w:rFonts w:ascii="TH SarabunPSK" w:eastAsia="SimSun" w:hAnsi="TH SarabunPSK" w:cs="TH SarabunPSK" w:hint="cs"/>
          <w:sz w:val="28"/>
          <w:cs/>
          <w:lang w:eastAsia="zh-CN"/>
        </w:rPr>
        <w:t>4</w:t>
      </w:r>
      <w:r w:rsidR="00BB2A84" w:rsidRPr="00BB2A84">
        <w:rPr>
          <w:rFonts w:ascii="TH SarabunPSK" w:eastAsia="SimSun" w:hAnsi="TH SarabunPSK" w:cs="TH SarabunPSK"/>
          <w:sz w:val="28"/>
          <w:lang w:eastAsia="zh-CN"/>
        </w:rPr>
        <w:t xml:space="preserve"> </w:t>
      </w:r>
      <w:r w:rsidR="00BB2A84" w:rsidRPr="00BB2A84">
        <w:rPr>
          <w:rFonts w:ascii="TH SarabunPSK" w:eastAsia="SimSun" w:hAnsi="TH SarabunPSK" w:cs="TH SarabunPSK"/>
          <w:sz w:val="28"/>
          <w:cs/>
          <w:lang w:eastAsia="zh-CN"/>
        </w:rPr>
        <w:t xml:space="preserve">ลดลงจากปี </w:t>
      </w:r>
      <w:r w:rsidR="00BB2A84" w:rsidRPr="00BB2A84">
        <w:rPr>
          <w:rFonts w:ascii="TH SarabunPSK" w:eastAsia="SimSun" w:hAnsi="TH SarabunPSK" w:cs="TH SarabunPSK"/>
          <w:sz w:val="28"/>
          <w:lang w:eastAsia="zh-CN"/>
        </w:rPr>
        <w:t>256</w:t>
      </w:r>
      <w:r w:rsidR="00BB2A84" w:rsidRPr="00BB2A84">
        <w:rPr>
          <w:rFonts w:ascii="TH SarabunPSK" w:eastAsia="SimSun" w:hAnsi="TH SarabunPSK" w:cs="TH SarabunPSK" w:hint="cs"/>
          <w:sz w:val="28"/>
          <w:cs/>
          <w:lang w:eastAsia="zh-CN"/>
        </w:rPr>
        <w:t>3</w:t>
      </w:r>
      <w:r w:rsidR="00BB2A84" w:rsidRPr="00BB2A84">
        <w:rPr>
          <w:rFonts w:ascii="TH SarabunPSK" w:eastAsia="SimSun" w:hAnsi="TH SarabunPSK" w:cs="TH SarabunPSK"/>
          <w:sz w:val="28"/>
          <w:lang w:eastAsia="zh-CN"/>
        </w:rPr>
        <w:t xml:space="preserve"> </w:t>
      </w:r>
      <w:r w:rsidR="00BB2A84" w:rsidRPr="00BB2A84">
        <w:rPr>
          <w:rFonts w:ascii="TH SarabunPSK" w:eastAsia="SimSun" w:hAnsi="TH SarabunPSK" w:cs="TH SarabunPSK"/>
          <w:sz w:val="28"/>
          <w:cs/>
          <w:lang w:eastAsia="zh-CN"/>
        </w:rPr>
        <w:t xml:space="preserve">เนื่องจาก </w:t>
      </w:r>
      <w:r w:rsidR="00BB2A84" w:rsidRPr="00BB2A84">
        <w:rPr>
          <w:rFonts w:ascii="TH SarabunPSK" w:eastAsia="SimSun" w:hAnsi="TH SarabunPSK" w:cs="TH SarabunPSK" w:hint="cs"/>
          <w:sz w:val="28"/>
          <w:cs/>
          <w:lang w:eastAsia="zh-CN"/>
        </w:rPr>
        <w:t>สถานการณ์ การะบาดของโรคโควิด-19 ทำให้ มีการงดบริการเคส</w:t>
      </w:r>
      <w:r w:rsidR="00BB2A84">
        <w:rPr>
          <w:rFonts w:ascii="TH SarabunPSK" w:eastAsia="SimSun" w:hAnsi="TH SarabunPSK" w:cs="TH SarabunPSK" w:hint="cs"/>
          <w:sz w:val="28"/>
          <w:cs/>
          <w:lang w:eastAsia="zh-CN"/>
        </w:rPr>
        <w:t xml:space="preserve"> </w:t>
      </w:r>
      <w:r w:rsidR="00BB2A84" w:rsidRPr="00BB2A84">
        <w:rPr>
          <w:rFonts w:ascii="TH SarabunPSK" w:eastAsia="SimSun" w:hAnsi="TH SarabunPSK" w:cs="TH SarabunPSK"/>
          <w:sz w:val="28"/>
          <w:lang w:eastAsia="zh-CN"/>
        </w:rPr>
        <w:t>Elective</w:t>
      </w:r>
      <w:r w:rsidR="00BB2A84">
        <w:rPr>
          <w:rFonts w:ascii="TH SarabunPSK" w:eastAsia="SimSun" w:hAnsi="TH SarabunPSK" w:cs="TH SarabunPSK" w:hint="cs"/>
          <w:sz w:val="28"/>
          <w:cs/>
          <w:lang w:eastAsia="zh-CN"/>
        </w:rPr>
        <w:t xml:space="preserve"> และงดการออกคัด</w:t>
      </w:r>
      <w:r w:rsidR="00BB2A84" w:rsidRPr="00BB2A84">
        <w:rPr>
          <w:rFonts w:ascii="TH SarabunPSK" w:eastAsia="SimSun" w:hAnsi="TH SarabunPSK" w:cs="TH SarabunPSK" w:hint="cs"/>
          <w:sz w:val="28"/>
          <w:cs/>
          <w:lang w:eastAsia="zh-CN"/>
        </w:rPr>
        <w:t xml:space="preserve">กรองในชุมชน เนื่องจากเป็นการรวมกลุ่ม </w:t>
      </w:r>
      <w:r w:rsidR="00BB2A84" w:rsidRPr="00BB2A84">
        <w:rPr>
          <w:rFonts w:ascii="TH SarabunPSK" w:eastAsia="SimSun" w:hAnsi="TH SarabunPSK" w:cs="TH SarabunPSK"/>
          <w:sz w:val="28"/>
          <w:lang w:eastAsia="zh-CN"/>
        </w:rPr>
        <w:t xml:space="preserve"> </w:t>
      </w:r>
      <w:r w:rsidR="00BB2A84" w:rsidRPr="00BB2A84">
        <w:rPr>
          <w:rFonts w:ascii="TH SarabunPSK" w:eastAsia="SimSun" w:hAnsi="TH SarabunPSK" w:cs="TH SarabunPSK"/>
          <w:sz w:val="28"/>
          <w:cs/>
          <w:lang w:eastAsia="zh-CN"/>
        </w:rPr>
        <w:t>การเข้าถึงการผ่าตัด</w:t>
      </w:r>
      <w:r w:rsidR="00BB2A84" w:rsidRPr="00BB2A84">
        <w:rPr>
          <w:rFonts w:ascii="TH SarabunPSK" w:eastAsia="SimSun" w:hAnsi="TH SarabunPSK" w:cs="TH SarabunPSK"/>
          <w:sz w:val="28"/>
          <w:lang w:eastAsia="zh-CN"/>
        </w:rPr>
        <w:t>Blinding Cataract</w:t>
      </w:r>
      <w:r w:rsidR="00BB2A84" w:rsidRPr="00BB2A84">
        <w:rPr>
          <w:rFonts w:ascii="TH SarabunPSK" w:eastAsia="SimSun" w:hAnsi="TH SarabunPSK" w:cs="TH SarabunPSK"/>
          <w:sz w:val="28"/>
          <w:cs/>
          <w:lang w:eastAsia="zh-CN"/>
        </w:rPr>
        <w:t>ในปี</w:t>
      </w:r>
      <w:r w:rsidR="00BB2A84" w:rsidRPr="00BB2A84">
        <w:rPr>
          <w:rFonts w:ascii="TH SarabunPSK" w:eastAsia="SimSun" w:hAnsi="TH SarabunPSK" w:cs="TH SarabunPSK"/>
          <w:sz w:val="28"/>
          <w:lang w:eastAsia="zh-CN"/>
        </w:rPr>
        <w:t>256</w:t>
      </w:r>
      <w:r w:rsidR="00BB2A84" w:rsidRPr="00BB2A84">
        <w:rPr>
          <w:rFonts w:ascii="TH SarabunPSK" w:eastAsia="SimSun" w:hAnsi="TH SarabunPSK" w:cs="TH SarabunPSK" w:hint="cs"/>
          <w:sz w:val="28"/>
          <w:cs/>
          <w:lang w:eastAsia="zh-CN"/>
        </w:rPr>
        <w:t>4</w:t>
      </w:r>
      <w:r w:rsidR="00BB2A84" w:rsidRPr="00BB2A84">
        <w:rPr>
          <w:rFonts w:ascii="TH SarabunPSK" w:eastAsia="SimSun" w:hAnsi="TH SarabunPSK" w:cs="TH SarabunPSK"/>
          <w:sz w:val="28"/>
          <w:cs/>
          <w:lang w:eastAsia="zh-CN"/>
        </w:rPr>
        <w:t xml:space="preserve"> </w:t>
      </w:r>
      <w:r w:rsidR="00BB2A84" w:rsidRPr="00BB2A84">
        <w:rPr>
          <w:rFonts w:ascii="TH SarabunPSK" w:eastAsia="SimSun" w:hAnsi="TH SarabunPSK" w:cs="TH SarabunPSK"/>
          <w:sz w:val="28"/>
          <w:lang w:eastAsia="zh-CN"/>
        </w:rPr>
        <w:t xml:space="preserve"> </w:t>
      </w:r>
      <w:r w:rsidR="00BB2A84" w:rsidRPr="00BB2A84">
        <w:rPr>
          <w:rFonts w:ascii="TH SarabunPSK" w:eastAsia="SimSun" w:hAnsi="TH SarabunPSK" w:cs="TH SarabunPSK"/>
          <w:sz w:val="28"/>
          <w:cs/>
          <w:lang w:eastAsia="zh-CN"/>
        </w:rPr>
        <w:t>เขต</w:t>
      </w:r>
      <w:r w:rsidR="00BB2A84" w:rsidRPr="00BB2A84">
        <w:rPr>
          <w:rFonts w:ascii="TH SarabunPSK" w:eastAsia="SimSun" w:hAnsi="TH SarabunPSK" w:cs="TH SarabunPSK"/>
          <w:sz w:val="28"/>
          <w:lang w:eastAsia="zh-CN"/>
        </w:rPr>
        <w:t xml:space="preserve">8 </w:t>
      </w:r>
      <w:r w:rsidR="00BB2A84" w:rsidRPr="00BB2A84">
        <w:rPr>
          <w:rFonts w:ascii="TH SarabunPSK" w:eastAsia="SimSun" w:hAnsi="TH SarabunPSK" w:cs="TH SarabunPSK"/>
          <w:sz w:val="28"/>
          <w:cs/>
          <w:lang w:eastAsia="zh-CN"/>
        </w:rPr>
        <w:t>เป็นอันดับ</w:t>
      </w:r>
      <w:r w:rsidR="00BB2A84" w:rsidRPr="00BB2A84">
        <w:rPr>
          <w:rFonts w:ascii="TH SarabunPSK" w:eastAsia="SimSun" w:hAnsi="TH SarabunPSK" w:cs="TH SarabunPSK" w:hint="cs"/>
          <w:sz w:val="28"/>
          <w:cs/>
          <w:lang w:eastAsia="zh-CN"/>
        </w:rPr>
        <w:t xml:space="preserve">2 </w:t>
      </w:r>
      <w:r w:rsidR="00BB2A84" w:rsidRPr="00BB2A84">
        <w:rPr>
          <w:rFonts w:ascii="TH SarabunPSK" w:eastAsia="SimSun" w:hAnsi="TH SarabunPSK" w:cs="TH SarabunPSK"/>
          <w:sz w:val="28"/>
          <w:cs/>
          <w:lang w:eastAsia="zh-CN"/>
        </w:rPr>
        <w:t xml:space="preserve">ของประเทศ ระยะเวลารอคอยผ่าตัดเฉลี่ย </w:t>
      </w:r>
      <w:r w:rsidR="00BB2A84" w:rsidRPr="00BB2A84">
        <w:rPr>
          <w:rFonts w:ascii="TH SarabunPSK" w:eastAsia="SimSun" w:hAnsi="TH SarabunPSK" w:cs="TH SarabunPSK"/>
          <w:sz w:val="28"/>
          <w:lang w:eastAsia="zh-CN"/>
        </w:rPr>
        <w:t xml:space="preserve">10 </w:t>
      </w:r>
      <w:r w:rsidR="00BB2A84" w:rsidRPr="00BB2A84">
        <w:rPr>
          <w:rFonts w:ascii="TH SarabunPSK" w:eastAsia="SimSun" w:hAnsi="TH SarabunPSK" w:cs="TH SarabunPSK"/>
          <w:sz w:val="28"/>
          <w:cs/>
          <w:lang w:eastAsia="zh-CN"/>
        </w:rPr>
        <w:t xml:space="preserve">วัน </w:t>
      </w:r>
      <w:r w:rsidR="00BB2A84" w:rsidRPr="00BB2A84">
        <w:rPr>
          <w:rFonts w:ascii="TH SarabunPSK" w:eastAsia="SimSun" w:hAnsi="TH SarabunPSK" w:cs="TH SarabunPSK" w:hint="cs"/>
          <w:sz w:val="28"/>
          <w:cs/>
          <w:lang w:eastAsia="zh-CN"/>
        </w:rPr>
        <w:t>ยัง</w:t>
      </w:r>
      <w:r w:rsidR="00BB2A84" w:rsidRPr="00BB2A84">
        <w:rPr>
          <w:rFonts w:ascii="TH SarabunPSK" w:eastAsia="SimSun" w:hAnsi="TH SarabunPSK" w:cs="TH SarabunPSK"/>
          <w:sz w:val="28"/>
          <w:cs/>
          <w:lang w:eastAsia="zh-CN"/>
        </w:rPr>
        <w:t>ต้องมีการเฝ้าระวังพัฒนาให้เกิดความต่อเนื่องด้วยประชากรผู้สูงอายุที่จะเพิ่มขึ้นทุกปี</w:t>
      </w:r>
      <w:r w:rsidR="00BB2A84" w:rsidRPr="00BB2A84">
        <w:rPr>
          <w:rFonts w:ascii="TH SarabunPSK" w:eastAsia="SimSun" w:hAnsi="TH SarabunPSK" w:cs="TH SarabunPSK"/>
          <w:sz w:val="28"/>
          <w:lang w:eastAsia="zh-CN"/>
        </w:rPr>
        <w:t xml:space="preserve"> </w:t>
      </w:r>
      <w:r w:rsidR="00BB2A84" w:rsidRPr="00BB2A84">
        <w:rPr>
          <w:rFonts w:ascii="TH SarabunPSK" w:eastAsia="SimSun" w:hAnsi="TH SarabunPSK" w:cs="TH SarabunPSK"/>
          <w:sz w:val="28"/>
          <w:cs/>
          <w:lang w:eastAsia="zh-CN"/>
        </w:rPr>
        <w:t>และการจัดการข้อมูลการคัดกรอง  ในโปรแกรม</w:t>
      </w:r>
      <w:r w:rsidR="00BB2A84" w:rsidRPr="00BB2A84">
        <w:rPr>
          <w:rFonts w:ascii="TH SarabunPSK" w:eastAsia="SimSun" w:hAnsi="TH SarabunPSK" w:cs="TH SarabunPSK"/>
          <w:sz w:val="28"/>
          <w:lang w:eastAsia="zh-CN"/>
        </w:rPr>
        <w:t xml:space="preserve"> Vision2020 </w:t>
      </w:r>
      <w:r w:rsidR="00BB2A84" w:rsidRPr="00BB2A84">
        <w:rPr>
          <w:rFonts w:ascii="TH SarabunPSK" w:eastAsia="SimSun" w:hAnsi="TH SarabunPSK" w:cs="TH SarabunPSK"/>
          <w:sz w:val="28"/>
          <w:cs/>
          <w:lang w:eastAsia="zh-CN"/>
        </w:rPr>
        <w:t>ยังไม่ครอบคลุม ทุกพื้นที่ พัฒนาระบบ</w:t>
      </w:r>
      <w:r w:rsidR="00BB2A84" w:rsidRPr="00BB2A84">
        <w:rPr>
          <w:rFonts w:ascii="TH SarabunPSK" w:eastAsia="SimSun" w:hAnsi="TH SarabunPSK" w:cs="TH SarabunPSK" w:hint="cs"/>
          <w:sz w:val="28"/>
          <w:cs/>
          <w:lang w:eastAsia="zh-CN"/>
        </w:rPr>
        <w:t>การจัดการ</w:t>
      </w:r>
      <w:r w:rsidR="00BB2A84" w:rsidRPr="00BB2A84">
        <w:rPr>
          <w:rFonts w:ascii="TH SarabunPSK" w:eastAsia="SimSun" w:hAnsi="TH SarabunPSK" w:cs="TH SarabunPSK"/>
          <w:sz w:val="28"/>
          <w:cs/>
          <w:lang w:eastAsia="zh-CN"/>
        </w:rPr>
        <w:t>ข้อมูลทางจักษุโดยใช้โปรแกรม</w:t>
      </w:r>
      <w:r w:rsidR="00BB2A84" w:rsidRPr="00BB2A84">
        <w:rPr>
          <w:rFonts w:ascii="TH SarabunPSK" w:eastAsia="SimSun" w:hAnsi="TH SarabunPSK" w:cs="TH SarabunPSK" w:hint="cs"/>
          <w:sz w:val="28"/>
          <w:cs/>
          <w:lang w:eastAsia="zh-CN"/>
        </w:rPr>
        <w:t xml:space="preserve"> </w:t>
      </w:r>
      <w:r w:rsidR="00BB2A84" w:rsidRPr="00BB2A84">
        <w:rPr>
          <w:rFonts w:ascii="TH SarabunPSK" w:eastAsia="SimSun" w:hAnsi="TH SarabunPSK" w:cs="TH SarabunPSK"/>
          <w:sz w:val="28"/>
          <w:lang w:eastAsia="zh-CN"/>
        </w:rPr>
        <w:t xml:space="preserve">Vision2020 Thailand </w:t>
      </w:r>
      <w:r w:rsidR="00BB2A84" w:rsidRPr="00BB2A84">
        <w:rPr>
          <w:rFonts w:ascii="TH SarabunPSK" w:eastAsia="SimSun" w:hAnsi="TH SarabunPSK" w:cs="TH SarabunPSK"/>
          <w:sz w:val="28"/>
          <w:cs/>
          <w:lang w:eastAsia="zh-CN"/>
        </w:rPr>
        <w:t>เป็นเครื่องมือในการพัฒนา  ให้นำเข้าข้อมูลประชากร และการส่งออกข้อมูลการคัดกรองสายตาผู้สูงอายุ การคัดกรองสายตาเด็กนักเรียน และการบันทึกข้อมูลผ่าตัดต้อกระจก นำเข้าโปรแกรมดังกล่าว เพื่อให้ บันทึกข้อมูล และจัดการข้อมูลทางจักษุ ให้ถูกต้อง</w:t>
      </w:r>
      <w:r w:rsidR="00BB2A84" w:rsidRPr="00BB2A84">
        <w:rPr>
          <w:rFonts w:ascii="TH SarabunPSK" w:eastAsia="SimSun" w:hAnsi="TH SarabunPSK" w:cs="TH SarabunPSK" w:hint="cs"/>
          <w:sz w:val="28"/>
          <w:cs/>
          <w:lang w:eastAsia="zh-CN"/>
        </w:rPr>
        <w:t xml:space="preserve"> ครบถ้วน</w:t>
      </w:r>
      <w:r w:rsidR="00BB2A84" w:rsidRPr="00BB2A84">
        <w:rPr>
          <w:rFonts w:ascii="TH SarabunPSK" w:eastAsia="SimSun" w:hAnsi="TH SarabunPSK" w:cs="TH SarabunPSK"/>
          <w:sz w:val="28"/>
          <w:lang w:eastAsia="zh-CN"/>
        </w:rPr>
        <w:t xml:space="preserve">  </w:t>
      </w:r>
    </w:p>
    <w:p w:rsidR="00CB17FF" w:rsidRPr="009625B1" w:rsidRDefault="00CB17FF">
      <w:pPr>
        <w:rPr>
          <w:rFonts w:ascii="TH SarabunPSK" w:eastAsia="SimSun" w:hAnsi="TH SarabunPSK" w:cs="TH SarabunPSK"/>
          <w:sz w:val="28"/>
          <w:lang w:eastAsia="zh-CN"/>
        </w:rPr>
      </w:pPr>
      <w:r w:rsidRPr="009625B1">
        <w:rPr>
          <w:rFonts w:ascii="TH SarabunPSK" w:eastAsia="SimSun" w:hAnsi="TH SarabunPSK" w:cs="TH SarabunPSK" w:hint="cs"/>
          <w:sz w:val="28"/>
          <w:cs/>
          <w:lang w:eastAsia="zh-CN"/>
        </w:rPr>
        <w:t>2.เป้าหมายการพัฒนา</w:t>
      </w:r>
    </w:p>
    <w:p w:rsidR="009625B1" w:rsidRDefault="00EE44E3" w:rsidP="009625B1">
      <w:pPr>
        <w:numPr>
          <w:ilvl w:val="0"/>
          <w:numId w:val="1"/>
        </w:numPr>
        <w:spacing w:line="240" w:lineRule="auto"/>
        <w:rPr>
          <w:rFonts w:ascii="TH SarabunPSK" w:eastAsia="SimSun" w:hAnsi="TH SarabunPSK" w:cs="TH SarabunPSK"/>
          <w:sz w:val="28"/>
          <w:lang w:eastAsia="zh-CN"/>
        </w:rPr>
      </w:pPr>
      <w:r w:rsidRPr="009625B1">
        <w:rPr>
          <w:rFonts w:ascii="TH SarabunPSK" w:eastAsia="SimSun" w:hAnsi="TH SarabunPSK" w:cs="TH SarabunPSK"/>
          <w:sz w:val="28"/>
          <w:cs/>
          <w:lang w:eastAsia="zh-CN"/>
        </w:rPr>
        <w:t>เพื่อเพิ่มการเข้าถึงบริการ และเพิ่มคุณภาพการรักษา</w:t>
      </w:r>
      <w:r w:rsidRPr="009625B1">
        <w:rPr>
          <w:rFonts w:ascii="TH SarabunPSK" w:eastAsia="SimSun" w:hAnsi="TH SarabunPSK" w:cs="TH SarabunPSK"/>
          <w:sz w:val="28"/>
          <w:lang w:eastAsia="zh-CN"/>
        </w:rPr>
        <w:t xml:space="preserve"> </w:t>
      </w:r>
      <w:r w:rsidRPr="009625B1">
        <w:rPr>
          <w:rFonts w:ascii="TH SarabunPSK" w:eastAsia="SimSun" w:hAnsi="TH SarabunPSK" w:cs="TH SarabunPSK" w:hint="cs"/>
          <w:sz w:val="28"/>
          <w:cs/>
          <w:lang w:eastAsia="zh-CN"/>
        </w:rPr>
        <w:t>ผู้ป่วยต้อกระจก</w:t>
      </w:r>
      <w:r w:rsidRPr="009625B1">
        <w:rPr>
          <w:rFonts w:ascii="TH SarabunPSK" w:eastAsia="SimSun" w:hAnsi="TH SarabunPSK" w:cs="TH SarabunPSK"/>
          <w:sz w:val="28"/>
          <w:lang w:eastAsia="zh-CN"/>
        </w:rPr>
        <w:t xml:space="preserve"> </w:t>
      </w:r>
      <w:r w:rsidRPr="009625B1">
        <w:rPr>
          <w:rFonts w:ascii="TH SarabunPSK" w:eastAsia="SimSun" w:hAnsi="TH SarabunPSK" w:cs="TH SarabunPSK" w:hint="cs"/>
          <w:sz w:val="28"/>
          <w:cs/>
          <w:lang w:eastAsia="zh-CN"/>
        </w:rPr>
        <w:t>และโรคทางตาอื่นๆ</w:t>
      </w:r>
    </w:p>
    <w:p w:rsidR="00EE44E3" w:rsidRPr="009625B1" w:rsidRDefault="00EE44E3" w:rsidP="009625B1">
      <w:pPr>
        <w:numPr>
          <w:ilvl w:val="0"/>
          <w:numId w:val="1"/>
        </w:numPr>
        <w:spacing w:line="240" w:lineRule="auto"/>
        <w:rPr>
          <w:rFonts w:ascii="TH SarabunPSK" w:eastAsia="SimSun" w:hAnsi="TH SarabunPSK" w:cs="TH SarabunPSK"/>
          <w:sz w:val="28"/>
          <w:lang w:eastAsia="zh-CN"/>
        </w:rPr>
      </w:pPr>
      <w:r w:rsidRPr="009625B1">
        <w:rPr>
          <w:rFonts w:ascii="TH SarabunPSK" w:eastAsia="SimSun" w:hAnsi="TH SarabunPSK" w:cs="TH SarabunPSK"/>
          <w:sz w:val="28"/>
          <w:cs/>
          <w:lang w:eastAsia="zh-CN"/>
        </w:rPr>
        <w:t xml:space="preserve"> เพื่อพัฒนาศักยภาพบุคลากร</w:t>
      </w:r>
      <w:r w:rsidRPr="009625B1">
        <w:rPr>
          <w:rFonts w:ascii="TH SarabunPSK" w:eastAsia="SimSun" w:hAnsi="TH SarabunPSK" w:cs="TH SarabunPSK" w:hint="cs"/>
          <w:sz w:val="28"/>
          <w:cs/>
          <w:lang w:eastAsia="zh-CN"/>
        </w:rPr>
        <w:t xml:space="preserve">ด้านจักษุ </w:t>
      </w:r>
      <w:r w:rsidRPr="009625B1">
        <w:rPr>
          <w:rFonts w:ascii="TH SarabunPSK" w:eastAsia="SimSun" w:hAnsi="TH SarabunPSK" w:cs="TH SarabunPSK"/>
          <w:sz w:val="28"/>
          <w:cs/>
          <w:lang w:eastAsia="zh-CN"/>
        </w:rPr>
        <w:t xml:space="preserve">ในเครือข่าย </w:t>
      </w:r>
      <w:r w:rsidRPr="009625B1">
        <w:rPr>
          <w:rFonts w:ascii="TH SarabunPSK" w:eastAsia="SimSun" w:hAnsi="TH SarabunPSK" w:cs="TH SarabunPSK" w:hint="cs"/>
          <w:sz w:val="28"/>
          <w:cs/>
          <w:lang w:eastAsia="zh-CN"/>
        </w:rPr>
        <w:t xml:space="preserve"> สามารถตรวจรักษาโรคตา การคัดกรองและส่งต่อโรคตาที่สำคัญและเป็นปัญหาได้อย่างถูกต้องเหมาะสม</w:t>
      </w:r>
      <w:r w:rsidRPr="009625B1">
        <w:rPr>
          <w:rFonts w:ascii="TH SarabunPSK" w:eastAsia="SimSun" w:hAnsi="TH SarabunPSK" w:cs="TH SarabunPSK"/>
          <w:sz w:val="28"/>
          <w:lang w:eastAsia="zh-CN"/>
        </w:rPr>
        <w:t xml:space="preserve"> </w:t>
      </w:r>
      <w:r w:rsidRPr="009625B1">
        <w:rPr>
          <w:rFonts w:ascii="TH SarabunPSK" w:eastAsia="SimSun" w:hAnsi="TH SarabunPSK" w:cs="TH SarabunPSK"/>
          <w:sz w:val="28"/>
          <w:cs/>
          <w:lang w:eastAsia="zh-CN"/>
        </w:rPr>
        <w:t>ครอบคลุมทุกพื้นที่ในเครือข่าย</w:t>
      </w:r>
      <w:r w:rsidRPr="009625B1">
        <w:rPr>
          <w:rFonts w:ascii="TH SarabunPSK" w:eastAsia="SimSun" w:hAnsi="TH SarabunPSK" w:cs="TH SarabunPSK" w:hint="cs"/>
          <w:sz w:val="28"/>
          <w:cs/>
          <w:lang w:eastAsia="zh-CN"/>
        </w:rPr>
        <w:t>เขตสุขภาพ</w:t>
      </w:r>
      <w:r w:rsidRPr="009625B1">
        <w:rPr>
          <w:rFonts w:ascii="TH SarabunPSK" w:eastAsia="SimSun" w:hAnsi="TH SarabunPSK" w:cs="TH SarabunPSK"/>
          <w:sz w:val="28"/>
          <w:cs/>
          <w:lang w:eastAsia="zh-CN"/>
        </w:rPr>
        <w:t>ที่8</w:t>
      </w:r>
    </w:p>
    <w:p w:rsidR="00EE44E3" w:rsidRDefault="00EE44E3" w:rsidP="009625B1">
      <w:pPr>
        <w:pStyle w:val="ListParagraph"/>
        <w:numPr>
          <w:ilvl w:val="0"/>
          <w:numId w:val="1"/>
        </w:numPr>
        <w:rPr>
          <w:rFonts w:ascii="TH SarabunPSK" w:eastAsia="SimSun" w:hAnsi="TH SarabunPSK" w:cs="TH SarabunPSK"/>
          <w:kern w:val="0"/>
          <w:sz w:val="28"/>
          <w:szCs w:val="28"/>
          <w:lang w:eastAsia="zh-CN"/>
        </w:rPr>
      </w:pPr>
      <w:r w:rsidRPr="009625B1">
        <w:rPr>
          <w:rFonts w:ascii="TH SarabunPSK" w:eastAsia="SimSun" w:hAnsi="TH SarabunPSK" w:cs="TH SarabunPSK" w:hint="cs"/>
          <w:kern w:val="0"/>
          <w:sz w:val="28"/>
          <w:szCs w:val="28"/>
          <w:cs/>
          <w:lang w:eastAsia="zh-CN"/>
        </w:rPr>
        <w:t>เพื่อให้การบริการเชิงรุกแบบ</w:t>
      </w:r>
      <w:r w:rsidR="00B7019B" w:rsidRPr="009625B1">
        <w:rPr>
          <w:rFonts w:ascii="TH SarabunPSK" w:eastAsia="SimSun" w:hAnsi="TH SarabunPSK" w:cs="TH SarabunPSK" w:hint="cs"/>
          <w:kern w:val="0"/>
          <w:sz w:val="28"/>
          <w:szCs w:val="28"/>
          <w:cs/>
          <w:lang w:eastAsia="zh-CN"/>
        </w:rPr>
        <w:t xml:space="preserve"> </w:t>
      </w:r>
      <w:r w:rsidRPr="009625B1">
        <w:rPr>
          <w:rFonts w:ascii="TH SarabunPSK" w:eastAsia="SimSun" w:hAnsi="TH SarabunPSK" w:cs="TH SarabunPSK" w:hint="cs"/>
          <w:kern w:val="0"/>
          <w:sz w:val="28"/>
          <w:szCs w:val="28"/>
          <w:cs/>
          <w:lang w:eastAsia="zh-CN"/>
        </w:rPr>
        <w:t>สหสาขา ส่งเสริมความสามารถในการดูแลสุขภาพทางตาแล</w:t>
      </w:r>
      <w:r w:rsidR="000275A5" w:rsidRPr="009625B1">
        <w:rPr>
          <w:rFonts w:ascii="TH SarabunPSK" w:eastAsia="SimSun" w:hAnsi="TH SarabunPSK" w:cs="TH SarabunPSK" w:hint="cs"/>
          <w:kern w:val="0"/>
          <w:sz w:val="28"/>
          <w:szCs w:val="28"/>
          <w:cs/>
          <w:lang w:eastAsia="zh-CN"/>
        </w:rPr>
        <w:t>ะ</w:t>
      </w:r>
      <w:r w:rsidRPr="009625B1">
        <w:rPr>
          <w:rFonts w:ascii="TH SarabunPSK" w:eastAsia="SimSun" w:hAnsi="TH SarabunPSK" w:cs="TH SarabunPSK" w:hint="cs"/>
          <w:kern w:val="0"/>
          <w:sz w:val="28"/>
          <w:szCs w:val="28"/>
          <w:cs/>
          <w:lang w:eastAsia="zh-CN"/>
        </w:rPr>
        <w:t>โรคที่เกี่ยวข้องด้วยตนเองของประชาชนในชุมชน</w:t>
      </w:r>
    </w:p>
    <w:tbl>
      <w:tblPr>
        <w:tblStyle w:val="TableGrid"/>
        <w:tblW w:w="10216" w:type="dxa"/>
        <w:tblLayout w:type="fixed"/>
        <w:tblLook w:val="04A0" w:firstRow="1" w:lastRow="0" w:firstColumn="1" w:lastColumn="0" w:noHBand="0" w:noVBand="1"/>
      </w:tblPr>
      <w:tblGrid>
        <w:gridCol w:w="3936"/>
        <w:gridCol w:w="1134"/>
        <w:gridCol w:w="846"/>
        <w:gridCol w:w="851"/>
        <w:gridCol w:w="697"/>
        <w:gridCol w:w="694"/>
        <w:gridCol w:w="690"/>
        <w:gridCol w:w="686"/>
        <w:gridCol w:w="682"/>
      </w:tblGrid>
      <w:tr w:rsidR="00CB17FF" w:rsidRPr="009625B1" w:rsidTr="009625B1">
        <w:tc>
          <w:tcPr>
            <w:tcW w:w="3936" w:type="dxa"/>
            <w:vMerge w:val="restart"/>
          </w:tcPr>
          <w:p w:rsidR="00CB17FF" w:rsidRPr="009625B1" w:rsidRDefault="00CB17FF" w:rsidP="00CB17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B17FF" w:rsidRPr="009625B1" w:rsidRDefault="00CB17FF" w:rsidP="00CB17F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25B1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134" w:type="dxa"/>
          </w:tcPr>
          <w:p w:rsidR="00CB17FF" w:rsidRPr="009625B1" w:rsidRDefault="00CB17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25B1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97" w:type="dxa"/>
            <w:gridSpan w:val="2"/>
          </w:tcPr>
          <w:p w:rsidR="00CB17FF" w:rsidRPr="009625B1" w:rsidRDefault="00CB17FF" w:rsidP="00CB17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25B1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3449" w:type="dxa"/>
            <w:gridSpan w:val="5"/>
          </w:tcPr>
          <w:p w:rsidR="00CB17FF" w:rsidRPr="009625B1" w:rsidRDefault="00CB17FF" w:rsidP="00CB17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25B1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</w:t>
            </w:r>
          </w:p>
        </w:tc>
      </w:tr>
      <w:tr w:rsidR="00CB17FF" w:rsidRPr="009625B1" w:rsidTr="009625B1">
        <w:tc>
          <w:tcPr>
            <w:tcW w:w="3936" w:type="dxa"/>
            <w:vMerge/>
          </w:tcPr>
          <w:p w:rsidR="00CB17FF" w:rsidRPr="009625B1" w:rsidRDefault="00CB17F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B17FF" w:rsidRPr="009625B1" w:rsidRDefault="00CB17FF" w:rsidP="00912C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25B1">
              <w:rPr>
                <w:rFonts w:ascii="TH SarabunPSK" w:hAnsi="TH SarabunPSK" w:cs="TH SarabunPSK"/>
                <w:sz w:val="32"/>
                <w:szCs w:val="32"/>
                <w:cs/>
              </w:rPr>
              <w:t>2570</w:t>
            </w:r>
          </w:p>
        </w:tc>
        <w:tc>
          <w:tcPr>
            <w:tcW w:w="846" w:type="dxa"/>
          </w:tcPr>
          <w:p w:rsidR="00CB17FF" w:rsidRPr="009625B1" w:rsidRDefault="00CB17FF" w:rsidP="00912C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25B1">
              <w:rPr>
                <w:rFonts w:ascii="TH SarabunPSK" w:hAnsi="TH SarabunPSK" w:cs="TH SarabunPSK"/>
                <w:sz w:val="32"/>
                <w:szCs w:val="32"/>
                <w:cs/>
              </w:rPr>
              <w:t>2564</w:t>
            </w:r>
          </w:p>
        </w:tc>
        <w:tc>
          <w:tcPr>
            <w:tcW w:w="851" w:type="dxa"/>
          </w:tcPr>
          <w:p w:rsidR="00CB17FF" w:rsidRPr="009625B1" w:rsidRDefault="00CB17FF" w:rsidP="00912C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25B1">
              <w:rPr>
                <w:rFonts w:ascii="TH SarabunPSK" w:hAnsi="TH SarabunPSK" w:cs="TH SarabunPSK"/>
                <w:sz w:val="32"/>
                <w:szCs w:val="32"/>
                <w:cs/>
              </w:rPr>
              <w:t>2565</w:t>
            </w:r>
            <w:r w:rsidR="00FC7F83" w:rsidRPr="009625B1">
              <w:rPr>
                <w:rFonts w:ascii="TH SarabunPSK" w:hAnsi="TH SarabunPSK" w:cs="TH SarabunPSK"/>
                <w:sz w:val="12"/>
                <w:szCs w:val="12"/>
                <w:cs/>
              </w:rPr>
              <w:t>(6</w:t>
            </w:r>
            <w:r w:rsidR="00FC7F83" w:rsidRPr="009625B1">
              <w:rPr>
                <w:rFonts w:ascii="TH SarabunPSK" w:hAnsi="TH SarabunPSK" w:cs="TH SarabunPSK"/>
                <w:sz w:val="12"/>
                <w:szCs w:val="12"/>
              </w:rPr>
              <w:t>m</w:t>
            </w:r>
            <w:r w:rsidR="00FC7F83" w:rsidRPr="009625B1">
              <w:rPr>
                <w:rFonts w:ascii="TH SarabunPSK" w:hAnsi="TH SarabunPSK" w:cs="TH SarabunPSK"/>
                <w:sz w:val="12"/>
                <w:szCs w:val="12"/>
                <w:cs/>
              </w:rPr>
              <w:t>)</w:t>
            </w:r>
          </w:p>
        </w:tc>
        <w:tc>
          <w:tcPr>
            <w:tcW w:w="697" w:type="dxa"/>
          </w:tcPr>
          <w:p w:rsidR="00CB17FF" w:rsidRPr="009625B1" w:rsidRDefault="00CB17FF" w:rsidP="00912C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25B1">
              <w:rPr>
                <w:rFonts w:ascii="TH SarabunPSK" w:hAnsi="TH SarabunPSK" w:cs="TH SarabunPSK"/>
                <w:sz w:val="32"/>
                <w:szCs w:val="32"/>
                <w:cs/>
              </w:rPr>
              <w:t>2566</w:t>
            </w:r>
          </w:p>
        </w:tc>
        <w:tc>
          <w:tcPr>
            <w:tcW w:w="694" w:type="dxa"/>
          </w:tcPr>
          <w:p w:rsidR="00CB17FF" w:rsidRPr="009625B1" w:rsidRDefault="00CB17FF" w:rsidP="00912C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25B1">
              <w:rPr>
                <w:rFonts w:ascii="TH SarabunPSK" w:hAnsi="TH SarabunPSK" w:cs="TH SarabunPSK"/>
                <w:sz w:val="32"/>
                <w:szCs w:val="32"/>
                <w:cs/>
              </w:rPr>
              <w:t>2567</w:t>
            </w:r>
          </w:p>
        </w:tc>
        <w:tc>
          <w:tcPr>
            <w:tcW w:w="690" w:type="dxa"/>
          </w:tcPr>
          <w:p w:rsidR="00CB17FF" w:rsidRPr="009625B1" w:rsidRDefault="00CB17FF" w:rsidP="00912C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25B1">
              <w:rPr>
                <w:rFonts w:ascii="TH SarabunPSK" w:hAnsi="TH SarabunPSK" w:cs="TH SarabunPSK"/>
                <w:sz w:val="32"/>
                <w:szCs w:val="32"/>
                <w:cs/>
              </w:rPr>
              <w:t>2568</w:t>
            </w:r>
          </w:p>
        </w:tc>
        <w:tc>
          <w:tcPr>
            <w:tcW w:w="686" w:type="dxa"/>
          </w:tcPr>
          <w:p w:rsidR="00CB17FF" w:rsidRPr="009625B1" w:rsidRDefault="00CB17FF" w:rsidP="00912C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25B1">
              <w:rPr>
                <w:rFonts w:ascii="TH SarabunPSK" w:hAnsi="TH SarabunPSK" w:cs="TH SarabunPSK"/>
                <w:sz w:val="32"/>
                <w:szCs w:val="32"/>
                <w:cs/>
              </w:rPr>
              <w:t>2569</w:t>
            </w:r>
          </w:p>
        </w:tc>
        <w:tc>
          <w:tcPr>
            <w:tcW w:w="682" w:type="dxa"/>
          </w:tcPr>
          <w:p w:rsidR="00CB17FF" w:rsidRPr="009625B1" w:rsidRDefault="00CB17FF" w:rsidP="00912C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25B1">
              <w:rPr>
                <w:rFonts w:ascii="TH SarabunPSK" w:hAnsi="TH SarabunPSK" w:cs="TH SarabunPSK"/>
                <w:sz w:val="32"/>
                <w:szCs w:val="32"/>
                <w:cs/>
              </w:rPr>
              <w:t>2570</w:t>
            </w:r>
          </w:p>
        </w:tc>
      </w:tr>
      <w:tr w:rsidR="00E8190E" w:rsidRPr="009625B1" w:rsidTr="009625B1">
        <w:tc>
          <w:tcPr>
            <w:tcW w:w="3936" w:type="dxa"/>
          </w:tcPr>
          <w:p w:rsidR="00E8190E" w:rsidRPr="009625B1" w:rsidRDefault="00E8190E" w:rsidP="00D64792">
            <w:pPr>
              <w:pStyle w:val="ListParagraph"/>
              <w:ind w:left="0"/>
              <w:rPr>
                <w:rFonts w:ascii="TH SarabunPSK" w:hAnsi="TH SarabunPSK" w:cs="TH SarabunPSK"/>
                <w:szCs w:val="32"/>
              </w:rPr>
            </w:pPr>
            <w:r w:rsidRPr="009625B1">
              <w:rPr>
                <w:rFonts w:ascii="TH SarabunPSK" w:hAnsi="TH SarabunPSK" w:cs="TH SarabunPSK"/>
                <w:szCs w:val="32"/>
                <w:cs/>
              </w:rPr>
              <w:t>1.ร้อยละผู้ป่วยต้อกระจกชนิดบอด(</w:t>
            </w:r>
            <w:r w:rsidRPr="009625B1">
              <w:rPr>
                <w:rFonts w:ascii="TH SarabunPSK" w:hAnsi="TH SarabunPSK" w:cs="TH SarabunPSK"/>
                <w:szCs w:val="32"/>
              </w:rPr>
              <w:t>Blinding cataract</w:t>
            </w:r>
            <w:r w:rsidRPr="009625B1">
              <w:rPr>
                <w:rFonts w:ascii="TH SarabunPSK" w:hAnsi="TH SarabunPSK" w:cs="TH SarabunPSK"/>
                <w:szCs w:val="32"/>
                <w:cs/>
              </w:rPr>
              <w:t>)ได้รับการผ่าตัดใน 30วัน</w:t>
            </w:r>
          </w:p>
        </w:tc>
        <w:tc>
          <w:tcPr>
            <w:tcW w:w="1134" w:type="dxa"/>
          </w:tcPr>
          <w:p w:rsidR="00E8190E" w:rsidRPr="003B2D1D" w:rsidRDefault="003B2D1D" w:rsidP="00BB2A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846" w:type="dxa"/>
          </w:tcPr>
          <w:p w:rsidR="00E8190E" w:rsidRPr="009625B1" w:rsidRDefault="00E8190E" w:rsidP="00BB2A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25B1">
              <w:rPr>
                <w:rFonts w:ascii="TH SarabunPSK" w:hAnsi="TH SarabunPSK" w:cs="TH SarabunPSK"/>
                <w:sz w:val="32"/>
                <w:szCs w:val="32"/>
                <w:cs/>
              </w:rPr>
              <w:t>93.64</w:t>
            </w:r>
          </w:p>
        </w:tc>
        <w:tc>
          <w:tcPr>
            <w:tcW w:w="851" w:type="dxa"/>
          </w:tcPr>
          <w:p w:rsidR="00E8190E" w:rsidRPr="009625B1" w:rsidRDefault="00E8190E" w:rsidP="00BB2A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25B1">
              <w:rPr>
                <w:rFonts w:ascii="TH SarabunPSK" w:hAnsi="TH SarabunPSK" w:cs="TH SarabunPSK"/>
                <w:sz w:val="32"/>
                <w:szCs w:val="32"/>
                <w:cs/>
              </w:rPr>
              <w:t>92.71</w:t>
            </w:r>
          </w:p>
        </w:tc>
        <w:tc>
          <w:tcPr>
            <w:tcW w:w="697" w:type="dxa"/>
          </w:tcPr>
          <w:p w:rsidR="00E8190E" w:rsidRPr="009625B1" w:rsidRDefault="00E8190E" w:rsidP="00BB2A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694" w:type="dxa"/>
          </w:tcPr>
          <w:p w:rsidR="00E8190E" w:rsidRDefault="00E8190E"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690" w:type="dxa"/>
          </w:tcPr>
          <w:p w:rsidR="00E8190E" w:rsidRDefault="00E8190E"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686" w:type="dxa"/>
          </w:tcPr>
          <w:p w:rsidR="00E8190E" w:rsidRDefault="00E8190E">
            <w:r w:rsidRPr="00461F52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682" w:type="dxa"/>
          </w:tcPr>
          <w:p w:rsidR="00E8190E" w:rsidRDefault="00E8190E">
            <w:r w:rsidRPr="00461F52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</w:tr>
      <w:tr w:rsidR="00E8190E" w:rsidRPr="009625B1" w:rsidTr="009625B1">
        <w:tc>
          <w:tcPr>
            <w:tcW w:w="3936" w:type="dxa"/>
          </w:tcPr>
          <w:p w:rsidR="00E8190E" w:rsidRPr="009625B1" w:rsidRDefault="00E8190E" w:rsidP="009625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25B1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9625B1">
              <w:rPr>
                <w:rFonts w:ascii="TH SarabunPSK" w:eastAsia="Times New Roman" w:hAnsi="TH SarabunPSK" w:cs="TH SarabunPSK"/>
                <w:kern w:val="32"/>
                <w:sz w:val="32"/>
                <w:szCs w:val="32"/>
              </w:rPr>
              <w:t xml:space="preserve"> </w:t>
            </w:r>
            <w:r w:rsidRPr="009625B1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ร้อยละผู้สูงอายุ60ปีขึ้นไปได้รับการคัดกรองสายตา</w:t>
            </w:r>
          </w:p>
        </w:tc>
        <w:tc>
          <w:tcPr>
            <w:tcW w:w="1134" w:type="dxa"/>
          </w:tcPr>
          <w:p w:rsidR="00E8190E" w:rsidRPr="009625B1" w:rsidRDefault="00E8190E" w:rsidP="00BB2A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25B1"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846" w:type="dxa"/>
          </w:tcPr>
          <w:p w:rsidR="00E8190E" w:rsidRPr="009625B1" w:rsidRDefault="00E8190E" w:rsidP="00BB2A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/>
            <w:bookmarkEnd w:id="0"/>
            <w:r w:rsidRPr="009625B1">
              <w:rPr>
                <w:rFonts w:ascii="TH SarabunPSK" w:hAnsi="TH SarabunPSK" w:cs="TH SarabunPSK"/>
                <w:sz w:val="32"/>
                <w:szCs w:val="32"/>
              </w:rPr>
              <w:t>41.38</w:t>
            </w:r>
          </w:p>
        </w:tc>
        <w:tc>
          <w:tcPr>
            <w:tcW w:w="851" w:type="dxa"/>
          </w:tcPr>
          <w:p w:rsidR="00E8190E" w:rsidRPr="009625B1" w:rsidRDefault="00E8190E" w:rsidP="00BB2A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25B1">
              <w:rPr>
                <w:rFonts w:ascii="TH SarabunPSK" w:hAnsi="TH SarabunPSK" w:cs="TH SarabunPSK"/>
                <w:sz w:val="32"/>
                <w:szCs w:val="32"/>
                <w:cs/>
              </w:rPr>
              <w:t>19.81</w:t>
            </w:r>
          </w:p>
        </w:tc>
        <w:tc>
          <w:tcPr>
            <w:tcW w:w="697" w:type="dxa"/>
          </w:tcPr>
          <w:p w:rsidR="00E8190E" w:rsidRPr="009625B1" w:rsidRDefault="00E8190E" w:rsidP="00BB2A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75</w:t>
            </w:r>
          </w:p>
        </w:tc>
        <w:tc>
          <w:tcPr>
            <w:tcW w:w="694" w:type="dxa"/>
          </w:tcPr>
          <w:p w:rsidR="00E8190E" w:rsidRDefault="00E8190E">
            <w:r w:rsidRPr="00B77746">
              <w:rPr>
                <w:rFonts w:ascii="TH SarabunPSK" w:hAnsi="TH SarabunPSK" w:cs="TH SarabunPSK" w:hint="cs"/>
                <w:sz w:val="32"/>
                <w:szCs w:val="32"/>
                <w:cs/>
              </w:rPr>
              <w:t>75</w:t>
            </w:r>
          </w:p>
        </w:tc>
        <w:tc>
          <w:tcPr>
            <w:tcW w:w="690" w:type="dxa"/>
          </w:tcPr>
          <w:p w:rsidR="00E8190E" w:rsidRDefault="00E8190E">
            <w:r w:rsidRPr="00B77746">
              <w:rPr>
                <w:rFonts w:ascii="TH SarabunPSK" w:hAnsi="TH SarabunPSK" w:cs="TH SarabunPSK" w:hint="cs"/>
                <w:sz w:val="32"/>
                <w:szCs w:val="32"/>
                <w:cs/>
              </w:rPr>
              <w:t>75</w:t>
            </w:r>
          </w:p>
        </w:tc>
        <w:tc>
          <w:tcPr>
            <w:tcW w:w="686" w:type="dxa"/>
          </w:tcPr>
          <w:p w:rsidR="00E8190E" w:rsidRDefault="00E8190E">
            <w:r w:rsidRPr="00B77746">
              <w:rPr>
                <w:rFonts w:ascii="TH SarabunPSK" w:hAnsi="TH SarabunPSK" w:cs="TH SarabunPSK" w:hint="cs"/>
                <w:sz w:val="32"/>
                <w:szCs w:val="32"/>
                <w:cs/>
              </w:rPr>
              <w:t>75</w:t>
            </w:r>
          </w:p>
        </w:tc>
        <w:tc>
          <w:tcPr>
            <w:tcW w:w="682" w:type="dxa"/>
          </w:tcPr>
          <w:p w:rsidR="00E8190E" w:rsidRDefault="00E8190E">
            <w:r w:rsidRPr="00B77746">
              <w:rPr>
                <w:rFonts w:ascii="TH SarabunPSK" w:hAnsi="TH SarabunPSK" w:cs="TH SarabunPSK" w:hint="cs"/>
                <w:sz w:val="32"/>
                <w:szCs w:val="32"/>
                <w:cs/>
              </w:rPr>
              <w:t>75</w:t>
            </w:r>
          </w:p>
        </w:tc>
      </w:tr>
    </w:tbl>
    <w:p w:rsidR="00CB17FF" w:rsidRDefault="00C8080F" w:rsidP="009625B1">
      <w:pPr>
        <w:ind w:firstLine="720"/>
        <w:rPr>
          <w:rFonts w:ascii="TH SarabunPSK" w:eastAsia="SimSun" w:hAnsi="TH SarabunPSK" w:cs="TH SarabunPSK"/>
          <w:sz w:val="24"/>
          <w:szCs w:val="24"/>
          <w:lang w:eastAsia="zh-CN"/>
        </w:rPr>
      </w:pPr>
      <w:r w:rsidRPr="009625B1">
        <w:rPr>
          <w:rFonts w:ascii="TH SarabunPSK" w:eastAsia="SimSun" w:hAnsi="TH SarabunPSK" w:cs="TH SarabunPSK" w:hint="cs"/>
          <w:sz w:val="24"/>
          <w:szCs w:val="24"/>
          <w:cs/>
          <w:lang w:eastAsia="zh-CN"/>
        </w:rPr>
        <w:t>*สถานกา</w:t>
      </w:r>
      <w:r w:rsidR="00E473D1" w:rsidRPr="009625B1">
        <w:rPr>
          <w:rFonts w:ascii="TH SarabunPSK" w:eastAsia="SimSun" w:hAnsi="TH SarabunPSK" w:cs="TH SarabunPSK" w:hint="cs"/>
          <w:sz w:val="24"/>
          <w:szCs w:val="24"/>
          <w:cs/>
          <w:lang w:eastAsia="zh-CN"/>
        </w:rPr>
        <w:t xml:space="preserve">รณ์ </w:t>
      </w:r>
      <w:r w:rsidRPr="009625B1">
        <w:rPr>
          <w:rFonts w:ascii="TH SarabunPSK" w:eastAsia="SimSun" w:hAnsi="TH SarabunPSK" w:cs="TH SarabunPSK" w:hint="cs"/>
          <w:sz w:val="24"/>
          <w:szCs w:val="24"/>
          <w:cs/>
          <w:lang w:eastAsia="zh-CN"/>
        </w:rPr>
        <w:t>ระบาดของโรคโควิด-19 ทำให้การคัดกรองเชิงรุก</w:t>
      </w:r>
      <w:r w:rsidR="00E473D1" w:rsidRPr="009625B1">
        <w:rPr>
          <w:rFonts w:ascii="TH SarabunPSK" w:eastAsia="SimSun" w:hAnsi="TH SarabunPSK" w:cs="TH SarabunPSK" w:hint="cs"/>
          <w:sz w:val="24"/>
          <w:szCs w:val="24"/>
          <w:cs/>
          <w:lang w:eastAsia="zh-CN"/>
        </w:rPr>
        <w:t>น้อยลง</w:t>
      </w:r>
    </w:p>
    <w:p w:rsidR="009D01A4" w:rsidRPr="009625B1" w:rsidRDefault="009D01A4" w:rsidP="009625B1">
      <w:pPr>
        <w:ind w:firstLine="720"/>
        <w:rPr>
          <w:rFonts w:ascii="TH SarabunPSK" w:eastAsia="SimSun" w:hAnsi="TH SarabunPSK" w:cs="TH SarabunPSK"/>
          <w:sz w:val="24"/>
          <w:szCs w:val="24"/>
          <w:cs/>
          <w:lang w:eastAsia="zh-CN"/>
        </w:rPr>
      </w:pPr>
    </w:p>
    <w:p w:rsidR="00B04060" w:rsidRDefault="009625B1" w:rsidP="009625B1">
      <w:pPr>
        <w:rPr>
          <w:rFonts w:ascii="TH SarabunPSK" w:eastAsia="SimSun" w:hAnsi="TH SarabunPSK" w:cs="TH SarabunPSK"/>
          <w:sz w:val="28"/>
          <w:lang w:eastAsia="zh-CN"/>
        </w:rPr>
      </w:pPr>
      <w:r w:rsidRPr="009625B1">
        <w:rPr>
          <w:rFonts w:ascii="TH SarabunPSK" w:eastAsia="SimSun" w:hAnsi="TH SarabunPSK" w:cs="TH SarabunPSK" w:hint="cs"/>
          <w:sz w:val="28"/>
          <w:cs/>
          <w:lang w:eastAsia="zh-CN"/>
        </w:rPr>
        <w:lastRenderedPageBreak/>
        <w:t>3.เป้าหมายการให้บริการ</w:t>
      </w:r>
    </w:p>
    <w:p w:rsidR="009625B1" w:rsidRPr="009625B1" w:rsidRDefault="009625B1" w:rsidP="009625B1">
      <w:pPr>
        <w:rPr>
          <w:rFonts w:ascii="TH SarabunPSK" w:eastAsia="SimSun" w:hAnsi="TH SarabunPSK" w:cs="TH SarabunPSK"/>
          <w:sz w:val="28"/>
          <w:cs/>
          <w:lang w:eastAsia="zh-CN"/>
        </w:rPr>
      </w:pPr>
      <w:r>
        <w:rPr>
          <w:rFonts w:ascii="TH SarabunPSK" w:eastAsia="SimSun" w:hAnsi="TH SarabunPSK" w:cs="TH SarabunPSK"/>
          <w:sz w:val="28"/>
          <w:lang w:eastAsia="zh-CN"/>
        </w:rPr>
        <w:tab/>
        <w:t>3.1</w:t>
      </w:r>
      <w:r w:rsidRPr="009625B1">
        <w:rPr>
          <w:rFonts w:ascii="TH SarabunPSK" w:eastAsia="SimSun" w:hAnsi="TH SarabunPSK" w:cs="TH SarabunPSK"/>
          <w:sz w:val="28"/>
          <w:cs/>
          <w:lang w:eastAsia="zh-CN"/>
        </w:rPr>
        <w:t>แผนวาง</w:t>
      </w:r>
      <w:r w:rsidRPr="009625B1">
        <w:rPr>
          <w:rFonts w:ascii="TH SarabunPSK" w:eastAsia="SimSun" w:hAnsi="TH SarabunPSK" w:cs="TH SarabunPSK"/>
          <w:sz w:val="28"/>
          <w:lang w:eastAsia="zh-CN"/>
        </w:rPr>
        <w:t xml:space="preserve"> Service</w:t>
      </w:r>
    </w:p>
    <w:tbl>
      <w:tblPr>
        <w:tblStyle w:val="TableGrid1"/>
        <w:tblW w:w="4888" w:type="pct"/>
        <w:tblInd w:w="250" w:type="dxa"/>
        <w:tblLook w:val="04A0" w:firstRow="1" w:lastRow="0" w:firstColumn="1" w:lastColumn="0" w:noHBand="0" w:noVBand="1"/>
      </w:tblPr>
      <w:tblGrid>
        <w:gridCol w:w="1516"/>
        <w:gridCol w:w="1321"/>
        <w:gridCol w:w="1921"/>
        <w:gridCol w:w="997"/>
        <w:gridCol w:w="997"/>
        <w:gridCol w:w="997"/>
        <w:gridCol w:w="997"/>
        <w:gridCol w:w="993"/>
      </w:tblGrid>
      <w:tr w:rsidR="009625B1" w:rsidTr="009D01A4">
        <w:trPr>
          <w:trHeight w:val="501"/>
        </w:trPr>
        <w:tc>
          <w:tcPr>
            <w:tcW w:w="778" w:type="pct"/>
            <w:vAlign w:val="center"/>
          </w:tcPr>
          <w:p w:rsidR="009625B1" w:rsidRDefault="009625B1" w:rsidP="00384690">
            <w:pPr>
              <w:jc w:val="center"/>
              <w:rPr>
                <w:rFonts w:eastAsia="Calibri"/>
                <w:b/>
                <w:bCs/>
                <w:sz w:val="28"/>
              </w:rPr>
            </w:pPr>
            <w:r>
              <w:rPr>
                <w:rFonts w:eastAsia="Calibri"/>
                <w:b/>
                <w:bCs/>
                <w:sz w:val="28"/>
              </w:rPr>
              <w:t>Service delivery</w:t>
            </w:r>
          </w:p>
        </w:tc>
        <w:tc>
          <w:tcPr>
            <w:tcW w:w="678" w:type="pct"/>
            <w:vAlign w:val="center"/>
          </w:tcPr>
          <w:p w:rsidR="009625B1" w:rsidRDefault="009625B1" w:rsidP="00384690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  <w:r>
              <w:rPr>
                <w:rFonts w:eastAsia="Calibri" w:hint="cs"/>
                <w:b/>
                <w:bCs/>
                <w:sz w:val="28"/>
                <w:cs/>
                <w:lang w:val="th-TH"/>
              </w:rPr>
              <w:t>จังหวัด</w:t>
            </w:r>
          </w:p>
        </w:tc>
        <w:tc>
          <w:tcPr>
            <w:tcW w:w="986" w:type="pct"/>
            <w:vAlign w:val="center"/>
          </w:tcPr>
          <w:p w:rsidR="009625B1" w:rsidRDefault="009625B1" w:rsidP="00384690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  <w:r>
              <w:rPr>
                <w:rFonts w:eastAsia="Calibri" w:hint="cs"/>
                <w:b/>
                <w:bCs/>
                <w:sz w:val="28"/>
                <w:cs/>
                <w:lang w:val="th-TH"/>
              </w:rPr>
              <w:t>โรงพยาบาล</w:t>
            </w:r>
          </w:p>
        </w:tc>
        <w:tc>
          <w:tcPr>
            <w:tcW w:w="512" w:type="pct"/>
            <w:vAlign w:val="center"/>
          </w:tcPr>
          <w:p w:rsidR="009625B1" w:rsidRDefault="009625B1" w:rsidP="00384690">
            <w:pPr>
              <w:jc w:val="center"/>
              <w:rPr>
                <w:rFonts w:eastAsia="Calibri"/>
                <w:b/>
                <w:bCs/>
                <w:sz w:val="28"/>
              </w:rPr>
            </w:pPr>
            <w:r>
              <w:rPr>
                <w:rFonts w:eastAsia="Calibri" w:hint="cs"/>
                <w:b/>
                <w:bCs/>
                <w:sz w:val="28"/>
                <w:cs/>
              </w:rPr>
              <w:t>65</w:t>
            </w:r>
          </w:p>
        </w:tc>
        <w:tc>
          <w:tcPr>
            <w:tcW w:w="512" w:type="pct"/>
            <w:vAlign w:val="center"/>
          </w:tcPr>
          <w:p w:rsidR="009625B1" w:rsidRDefault="009625B1" w:rsidP="00384690">
            <w:pPr>
              <w:jc w:val="center"/>
              <w:rPr>
                <w:rFonts w:eastAsia="Calibri"/>
                <w:b/>
                <w:bCs/>
                <w:sz w:val="28"/>
              </w:rPr>
            </w:pPr>
            <w:r>
              <w:rPr>
                <w:rFonts w:eastAsia="Calibri" w:hint="cs"/>
                <w:b/>
                <w:bCs/>
                <w:sz w:val="28"/>
                <w:cs/>
              </w:rPr>
              <w:t>66</w:t>
            </w:r>
          </w:p>
        </w:tc>
        <w:tc>
          <w:tcPr>
            <w:tcW w:w="512" w:type="pct"/>
            <w:vAlign w:val="center"/>
          </w:tcPr>
          <w:p w:rsidR="009625B1" w:rsidRDefault="009625B1" w:rsidP="00384690">
            <w:pPr>
              <w:jc w:val="center"/>
              <w:rPr>
                <w:rFonts w:eastAsia="Calibri"/>
                <w:b/>
                <w:bCs/>
                <w:sz w:val="28"/>
                <w:cs/>
              </w:rPr>
            </w:pPr>
            <w:r>
              <w:rPr>
                <w:rFonts w:eastAsia="Calibri" w:hint="cs"/>
                <w:b/>
                <w:bCs/>
                <w:sz w:val="28"/>
                <w:cs/>
              </w:rPr>
              <w:t>67</w:t>
            </w:r>
          </w:p>
        </w:tc>
        <w:tc>
          <w:tcPr>
            <w:tcW w:w="512" w:type="pct"/>
            <w:vAlign w:val="center"/>
          </w:tcPr>
          <w:p w:rsidR="009625B1" w:rsidRDefault="009625B1" w:rsidP="00384690">
            <w:pPr>
              <w:jc w:val="center"/>
              <w:rPr>
                <w:rFonts w:eastAsia="Calibri"/>
                <w:b/>
                <w:bCs/>
                <w:sz w:val="28"/>
              </w:rPr>
            </w:pPr>
            <w:r>
              <w:rPr>
                <w:rFonts w:eastAsia="Calibri"/>
                <w:b/>
                <w:bCs/>
                <w:sz w:val="28"/>
              </w:rPr>
              <w:t>68</w:t>
            </w:r>
          </w:p>
        </w:tc>
        <w:tc>
          <w:tcPr>
            <w:tcW w:w="510" w:type="pct"/>
            <w:vAlign w:val="center"/>
          </w:tcPr>
          <w:p w:rsidR="009625B1" w:rsidRDefault="009625B1" w:rsidP="00384690">
            <w:pPr>
              <w:jc w:val="center"/>
              <w:rPr>
                <w:rFonts w:eastAsia="Calibri"/>
                <w:b/>
                <w:bCs/>
                <w:sz w:val="28"/>
              </w:rPr>
            </w:pPr>
            <w:r>
              <w:rPr>
                <w:rFonts w:eastAsia="Calibri"/>
                <w:b/>
                <w:bCs/>
                <w:sz w:val="28"/>
              </w:rPr>
              <w:t>69</w:t>
            </w:r>
          </w:p>
        </w:tc>
      </w:tr>
      <w:tr w:rsidR="009625B1" w:rsidTr="009D01A4">
        <w:trPr>
          <w:trHeight w:val="310"/>
        </w:trPr>
        <w:tc>
          <w:tcPr>
            <w:tcW w:w="778" w:type="pct"/>
            <w:vMerge w:val="restart"/>
          </w:tcPr>
          <w:p w:rsidR="009625B1" w:rsidRDefault="009625B1" w:rsidP="00384690">
            <w:pPr>
              <w:rPr>
                <w:rFonts w:eastAsia="Calibri"/>
                <w:sz w:val="28"/>
              </w:rPr>
            </w:pPr>
          </w:p>
          <w:p w:rsidR="009625B1" w:rsidRDefault="009625B1" w:rsidP="00384690">
            <w:pPr>
              <w:rPr>
                <w:rFonts w:eastAsia="Calibri"/>
                <w:sz w:val="28"/>
              </w:rPr>
            </w:pPr>
          </w:p>
          <w:p w:rsidR="009625B1" w:rsidRDefault="009625B1" w:rsidP="00384690">
            <w:pPr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Retina</w:t>
            </w:r>
          </w:p>
          <w:p w:rsidR="009625B1" w:rsidRDefault="009625B1" w:rsidP="00384690">
            <w:pPr>
              <w:rPr>
                <w:rFonts w:eastAsia="Calibri"/>
                <w:sz w:val="28"/>
              </w:rPr>
            </w:pPr>
          </w:p>
        </w:tc>
        <w:tc>
          <w:tcPr>
            <w:tcW w:w="678" w:type="pct"/>
          </w:tcPr>
          <w:p w:rsidR="009625B1" w:rsidRDefault="009625B1" w:rsidP="00384690">
            <w:pPr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cs/>
                <w:lang w:val="th-TH"/>
              </w:rPr>
              <w:t>นครพนม</w:t>
            </w:r>
          </w:p>
        </w:tc>
        <w:tc>
          <w:tcPr>
            <w:tcW w:w="986" w:type="pct"/>
          </w:tcPr>
          <w:p w:rsidR="009625B1" w:rsidRDefault="009625B1" w:rsidP="00384690">
            <w:pPr>
              <w:rPr>
                <w:rFonts w:eastAsia="Calibri"/>
                <w:sz w:val="28"/>
              </w:rPr>
            </w:pPr>
            <w:r>
              <w:rPr>
                <w:rFonts w:eastAsia="Calibri" w:hint="cs"/>
                <w:sz w:val="28"/>
                <w:cs/>
                <w:lang w:val="th-TH"/>
              </w:rPr>
              <w:t>นครพนม</w:t>
            </w:r>
            <w:r>
              <w:rPr>
                <w:rFonts w:eastAsia="Calibri" w:hint="cs"/>
                <w:sz w:val="28"/>
                <w:cs/>
              </w:rPr>
              <w:t>(</w:t>
            </w:r>
            <w:r>
              <w:rPr>
                <w:rFonts w:eastAsia="Calibri"/>
                <w:sz w:val="28"/>
              </w:rPr>
              <w:t>S</w:t>
            </w:r>
            <w:r>
              <w:rPr>
                <w:rFonts w:eastAsia="Calibri" w:hint="cs"/>
                <w:sz w:val="28"/>
                <w:cs/>
              </w:rPr>
              <w:t>)</w:t>
            </w:r>
          </w:p>
        </w:tc>
        <w:tc>
          <w:tcPr>
            <w:tcW w:w="512" w:type="pct"/>
          </w:tcPr>
          <w:p w:rsidR="009625B1" w:rsidRDefault="009625B1" w:rsidP="00384690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512" w:type="pct"/>
          </w:tcPr>
          <w:p w:rsidR="009625B1" w:rsidRDefault="009625B1" w:rsidP="00384690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12" w:type="pct"/>
          </w:tcPr>
          <w:p w:rsidR="009625B1" w:rsidRDefault="009625B1" w:rsidP="00384690">
            <w:pPr>
              <w:jc w:val="center"/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sym w:font="Wingdings" w:char="F0FC"/>
            </w:r>
          </w:p>
        </w:tc>
        <w:tc>
          <w:tcPr>
            <w:tcW w:w="512" w:type="pct"/>
          </w:tcPr>
          <w:p w:rsidR="009625B1" w:rsidRDefault="009625B1" w:rsidP="00384690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10" w:type="pct"/>
          </w:tcPr>
          <w:p w:rsidR="009625B1" w:rsidRDefault="009625B1" w:rsidP="00384690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9625B1" w:rsidTr="009D01A4">
        <w:trPr>
          <w:trHeight w:val="401"/>
        </w:trPr>
        <w:tc>
          <w:tcPr>
            <w:tcW w:w="778" w:type="pct"/>
            <w:vMerge/>
          </w:tcPr>
          <w:p w:rsidR="009625B1" w:rsidRDefault="009625B1" w:rsidP="00384690">
            <w:pPr>
              <w:rPr>
                <w:rFonts w:eastAsia="Calibri"/>
                <w:sz w:val="28"/>
              </w:rPr>
            </w:pPr>
          </w:p>
        </w:tc>
        <w:tc>
          <w:tcPr>
            <w:tcW w:w="678" w:type="pct"/>
          </w:tcPr>
          <w:p w:rsidR="009625B1" w:rsidRDefault="009625B1" w:rsidP="00384690">
            <w:pPr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cs/>
                <w:lang w:val="th-TH"/>
              </w:rPr>
              <w:t>หนองบัวลำภู</w:t>
            </w:r>
          </w:p>
        </w:tc>
        <w:tc>
          <w:tcPr>
            <w:tcW w:w="986" w:type="pct"/>
          </w:tcPr>
          <w:p w:rsidR="009625B1" w:rsidRDefault="009625B1" w:rsidP="00384690">
            <w:pPr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cs/>
                <w:lang w:val="th-TH"/>
              </w:rPr>
              <w:t>หนองบัวลำภู</w:t>
            </w:r>
            <w:r>
              <w:rPr>
                <w:rFonts w:eastAsia="Calibri" w:hint="cs"/>
                <w:sz w:val="28"/>
                <w:cs/>
              </w:rPr>
              <w:t>(</w:t>
            </w:r>
            <w:r>
              <w:rPr>
                <w:rFonts w:eastAsia="Calibri"/>
                <w:sz w:val="28"/>
              </w:rPr>
              <w:t>S</w:t>
            </w:r>
            <w:r>
              <w:rPr>
                <w:rFonts w:eastAsia="Calibri" w:hint="cs"/>
                <w:sz w:val="28"/>
                <w:cs/>
              </w:rPr>
              <w:t>)</w:t>
            </w:r>
          </w:p>
        </w:tc>
        <w:tc>
          <w:tcPr>
            <w:tcW w:w="512" w:type="pct"/>
          </w:tcPr>
          <w:p w:rsidR="009625B1" w:rsidRDefault="009625B1" w:rsidP="00384690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12" w:type="pct"/>
          </w:tcPr>
          <w:p w:rsidR="009625B1" w:rsidRDefault="009625B1" w:rsidP="00384690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12" w:type="pct"/>
          </w:tcPr>
          <w:p w:rsidR="009625B1" w:rsidRDefault="009625B1" w:rsidP="00384690">
            <w:pPr>
              <w:jc w:val="center"/>
              <w:rPr>
                <w:rFonts w:eastAsia="Calibri"/>
                <w:sz w:val="28"/>
                <w:cs/>
              </w:rPr>
            </w:pPr>
            <w:r>
              <w:rPr>
                <w:rFonts w:eastAsia="Calibri"/>
                <w:sz w:val="28"/>
              </w:rPr>
              <w:sym w:font="Wingdings" w:char="F0FC"/>
            </w:r>
          </w:p>
        </w:tc>
        <w:tc>
          <w:tcPr>
            <w:tcW w:w="512" w:type="pct"/>
          </w:tcPr>
          <w:p w:rsidR="009625B1" w:rsidRDefault="009625B1" w:rsidP="00384690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10" w:type="pct"/>
          </w:tcPr>
          <w:p w:rsidR="009625B1" w:rsidRDefault="009625B1" w:rsidP="00384690">
            <w:pPr>
              <w:rPr>
                <w:rFonts w:eastAsia="Calibri"/>
                <w:sz w:val="28"/>
              </w:rPr>
            </w:pPr>
          </w:p>
        </w:tc>
      </w:tr>
      <w:tr w:rsidR="009D01A4" w:rsidTr="009D01A4">
        <w:trPr>
          <w:trHeight w:val="310"/>
        </w:trPr>
        <w:tc>
          <w:tcPr>
            <w:tcW w:w="778" w:type="pct"/>
            <w:vMerge/>
          </w:tcPr>
          <w:p w:rsidR="009D01A4" w:rsidRDefault="009D01A4" w:rsidP="00384690">
            <w:pPr>
              <w:rPr>
                <w:rFonts w:eastAsia="Calibri"/>
                <w:sz w:val="28"/>
              </w:rPr>
            </w:pPr>
          </w:p>
        </w:tc>
        <w:tc>
          <w:tcPr>
            <w:tcW w:w="678" w:type="pct"/>
          </w:tcPr>
          <w:p w:rsidR="009D01A4" w:rsidRDefault="009D01A4" w:rsidP="00384690">
            <w:pPr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cs/>
                <w:lang w:val="th-TH"/>
              </w:rPr>
              <w:t>บึงกาฬ</w:t>
            </w:r>
          </w:p>
        </w:tc>
        <w:tc>
          <w:tcPr>
            <w:tcW w:w="986" w:type="pct"/>
          </w:tcPr>
          <w:p w:rsidR="009D01A4" w:rsidRDefault="009D01A4" w:rsidP="00384690">
            <w:pPr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cs/>
                <w:lang w:val="th-TH"/>
              </w:rPr>
              <w:t>บึงกาฬ</w:t>
            </w:r>
            <w:r>
              <w:rPr>
                <w:rFonts w:eastAsia="Calibri" w:hint="cs"/>
                <w:sz w:val="28"/>
                <w:cs/>
              </w:rPr>
              <w:t>(</w:t>
            </w:r>
            <w:r>
              <w:rPr>
                <w:rFonts w:eastAsia="Calibri"/>
                <w:sz w:val="28"/>
              </w:rPr>
              <w:t>S</w:t>
            </w:r>
            <w:r>
              <w:rPr>
                <w:rFonts w:eastAsia="Calibri" w:hint="cs"/>
                <w:sz w:val="28"/>
                <w:cs/>
              </w:rPr>
              <w:t>)</w:t>
            </w:r>
          </w:p>
        </w:tc>
        <w:tc>
          <w:tcPr>
            <w:tcW w:w="512" w:type="pct"/>
          </w:tcPr>
          <w:p w:rsidR="009D01A4" w:rsidRDefault="009D01A4" w:rsidP="00384690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12" w:type="pct"/>
          </w:tcPr>
          <w:p w:rsidR="009D01A4" w:rsidRDefault="009D01A4" w:rsidP="00384690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512" w:type="pct"/>
          </w:tcPr>
          <w:p w:rsidR="009D01A4" w:rsidRDefault="009D01A4" w:rsidP="009D01A4">
            <w:pPr>
              <w:jc w:val="center"/>
            </w:pPr>
            <w:r w:rsidRPr="008F29B7">
              <w:rPr>
                <w:rFonts w:eastAsia="Calibri"/>
                <w:sz w:val="28"/>
              </w:rPr>
              <w:sym w:font="Wingdings" w:char="F0FC"/>
            </w:r>
          </w:p>
        </w:tc>
        <w:tc>
          <w:tcPr>
            <w:tcW w:w="512" w:type="pct"/>
          </w:tcPr>
          <w:p w:rsidR="009D01A4" w:rsidRDefault="009D01A4" w:rsidP="00384690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10" w:type="pct"/>
          </w:tcPr>
          <w:p w:rsidR="009D01A4" w:rsidRDefault="009D01A4" w:rsidP="00384690">
            <w:pPr>
              <w:jc w:val="center"/>
              <w:rPr>
                <w:rFonts w:eastAsia="Calibri"/>
                <w:sz w:val="28"/>
              </w:rPr>
            </w:pPr>
          </w:p>
        </w:tc>
      </w:tr>
      <w:tr w:rsidR="009D01A4" w:rsidTr="009D01A4">
        <w:trPr>
          <w:trHeight w:val="310"/>
        </w:trPr>
        <w:tc>
          <w:tcPr>
            <w:tcW w:w="778" w:type="pct"/>
            <w:vMerge/>
          </w:tcPr>
          <w:p w:rsidR="009D01A4" w:rsidRDefault="009D01A4" w:rsidP="00384690">
            <w:pPr>
              <w:rPr>
                <w:rFonts w:eastAsia="Calibri"/>
                <w:sz w:val="28"/>
              </w:rPr>
            </w:pPr>
          </w:p>
        </w:tc>
        <w:tc>
          <w:tcPr>
            <w:tcW w:w="678" w:type="pct"/>
          </w:tcPr>
          <w:p w:rsidR="009D01A4" w:rsidRDefault="009D01A4" w:rsidP="00384690">
            <w:pPr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cs/>
                <w:lang w:val="th-TH"/>
              </w:rPr>
              <w:t>เลย</w:t>
            </w:r>
          </w:p>
        </w:tc>
        <w:tc>
          <w:tcPr>
            <w:tcW w:w="986" w:type="pct"/>
          </w:tcPr>
          <w:p w:rsidR="009D01A4" w:rsidRDefault="009D01A4" w:rsidP="00384690">
            <w:pPr>
              <w:rPr>
                <w:rFonts w:eastAsia="Calibri"/>
                <w:sz w:val="28"/>
                <w:cs/>
              </w:rPr>
            </w:pPr>
            <w:r>
              <w:rPr>
                <w:rFonts w:eastAsia="Calibri" w:hint="cs"/>
                <w:sz w:val="28"/>
                <w:cs/>
                <w:lang w:val="th-TH"/>
              </w:rPr>
              <w:t>เลย</w:t>
            </w:r>
            <w:r>
              <w:rPr>
                <w:rFonts w:eastAsia="Calibri" w:hint="cs"/>
                <w:sz w:val="28"/>
                <w:cs/>
              </w:rPr>
              <w:t>(</w:t>
            </w:r>
            <w:r>
              <w:rPr>
                <w:rFonts w:eastAsia="Calibri"/>
                <w:sz w:val="28"/>
              </w:rPr>
              <w:t>S</w:t>
            </w:r>
            <w:r>
              <w:rPr>
                <w:rFonts w:eastAsia="Calibri" w:hint="cs"/>
                <w:sz w:val="28"/>
                <w:cs/>
              </w:rPr>
              <w:t>)</w:t>
            </w:r>
          </w:p>
        </w:tc>
        <w:tc>
          <w:tcPr>
            <w:tcW w:w="512" w:type="pct"/>
          </w:tcPr>
          <w:p w:rsidR="009D01A4" w:rsidRDefault="009D01A4" w:rsidP="00384690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12" w:type="pct"/>
          </w:tcPr>
          <w:p w:rsidR="009D01A4" w:rsidRDefault="009D01A4" w:rsidP="00384690">
            <w:pPr>
              <w:jc w:val="center"/>
              <w:rPr>
                <w:rFonts w:eastAsia="Calibri"/>
                <w:sz w:val="28"/>
                <w:cs/>
              </w:rPr>
            </w:pPr>
          </w:p>
        </w:tc>
        <w:tc>
          <w:tcPr>
            <w:tcW w:w="512" w:type="pct"/>
          </w:tcPr>
          <w:p w:rsidR="009D01A4" w:rsidRDefault="009D01A4" w:rsidP="009D01A4">
            <w:pPr>
              <w:jc w:val="center"/>
            </w:pPr>
            <w:r w:rsidRPr="008F29B7">
              <w:rPr>
                <w:rFonts w:eastAsia="Calibri"/>
                <w:sz w:val="28"/>
              </w:rPr>
              <w:sym w:font="Wingdings" w:char="F0FC"/>
            </w:r>
          </w:p>
        </w:tc>
        <w:tc>
          <w:tcPr>
            <w:tcW w:w="512" w:type="pct"/>
          </w:tcPr>
          <w:p w:rsidR="009D01A4" w:rsidRDefault="009D01A4" w:rsidP="00384690">
            <w:pPr>
              <w:jc w:val="center"/>
              <w:rPr>
                <w:rFonts w:eastAsia="Calibri"/>
                <w:sz w:val="28"/>
              </w:rPr>
            </w:pPr>
          </w:p>
        </w:tc>
        <w:tc>
          <w:tcPr>
            <w:tcW w:w="510" w:type="pct"/>
          </w:tcPr>
          <w:p w:rsidR="009D01A4" w:rsidRDefault="009D01A4" w:rsidP="00384690">
            <w:pPr>
              <w:jc w:val="center"/>
              <w:rPr>
                <w:rFonts w:eastAsia="Calibri"/>
                <w:sz w:val="28"/>
              </w:rPr>
            </w:pPr>
          </w:p>
        </w:tc>
      </w:tr>
    </w:tbl>
    <w:p w:rsidR="007A6607" w:rsidRDefault="007A6607" w:rsidP="00384690">
      <w:pPr>
        <w:ind w:firstLine="720"/>
        <w:rPr>
          <w:rFonts w:ascii="TH SarabunPSK" w:eastAsia="SimSun" w:hAnsi="TH SarabunPSK" w:cs="TH SarabunPSK"/>
          <w:sz w:val="28"/>
          <w:lang w:eastAsia="zh-CN"/>
        </w:rPr>
      </w:pPr>
    </w:p>
    <w:p w:rsidR="009625B1" w:rsidRPr="009625B1" w:rsidRDefault="00384690" w:rsidP="00384690">
      <w:pPr>
        <w:ind w:firstLine="720"/>
        <w:rPr>
          <w:rFonts w:ascii="TH SarabunPSK" w:eastAsia="SimSun" w:hAnsi="TH SarabunPSK" w:cs="TH SarabunPSK"/>
          <w:sz w:val="20"/>
          <w:lang w:eastAsia="zh-CN"/>
        </w:rPr>
      </w:pPr>
      <w:r>
        <w:rPr>
          <w:rFonts w:ascii="TH SarabunPSK" w:eastAsia="SimSun" w:hAnsi="TH SarabunPSK" w:cs="TH SarabunPSK" w:hint="cs"/>
          <w:sz w:val="28"/>
          <w:cs/>
          <w:lang w:eastAsia="zh-CN"/>
        </w:rPr>
        <w:t xml:space="preserve">3.2  </w:t>
      </w:r>
      <w:r w:rsidR="009625B1" w:rsidRPr="00384690">
        <w:rPr>
          <w:rFonts w:ascii="TH SarabunPSK" w:eastAsia="SimSun" w:hAnsi="TH SarabunPSK" w:cs="TH SarabunPSK"/>
          <w:sz w:val="28"/>
          <w:cs/>
          <w:lang w:eastAsia="zh-CN"/>
        </w:rPr>
        <w:t>แผนคน</w:t>
      </w: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3"/>
        <w:gridCol w:w="1073"/>
        <w:gridCol w:w="1260"/>
        <w:gridCol w:w="1150"/>
        <w:gridCol w:w="916"/>
        <w:gridCol w:w="902"/>
        <w:gridCol w:w="812"/>
        <w:gridCol w:w="559"/>
        <w:gridCol w:w="559"/>
        <w:gridCol w:w="559"/>
        <w:gridCol w:w="559"/>
        <w:gridCol w:w="559"/>
      </w:tblGrid>
      <w:tr w:rsidR="009625B1" w:rsidTr="007A6607">
        <w:trPr>
          <w:trHeight w:val="82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val="th-TH"/>
              </w:rPr>
              <w:t>จังหวัด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val="th-TH"/>
              </w:rPr>
              <w:t>ชื่อ รพ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val="th-TH"/>
              </w:rPr>
              <w:t>เฉพาะทางสาขา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val="th-TH"/>
              </w:rPr>
              <w:t>เป้าหมาย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val="th-TH"/>
              </w:rPr>
              <w:t>คน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val="th-TH"/>
              </w:rPr>
              <w:t>มีแล้ว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val="th-TH"/>
              </w:rPr>
              <w:t>คน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val="th-TH"/>
              </w:rPr>
              <w:t>ในท่อ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val="th-TH"/>
              </w:rPr>
              <w:t>คน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val="th-TH"/>
              </w:rPr>
              <w:t>ขาด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val="th-TH"/>
              </w:rPr>
              <w:t>คน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ปี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65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ปี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66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ปี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ปี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ปี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69</w:t>
            </w:r>
          </w:p>
        </w:tc>
      </w:tr>
      <w:tr w:rsidR="009625B1" w:rsidTr="007A6607">
        <w:trPr>
          <w:trHeight w:val="41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อุดรธานี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อุดรธานี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retina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625B1" w:rsidTr="007A6607">
        <w:trPr>
          <w:trHeight w:val="41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pediatric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625B1" w:rsidTr="007A6607">
        <w:trPr>
          <w:trHeight w:val="41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384690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o</w:t>
            </w:r>
            <w:r w:rsidR="009625B1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culoplastic</w:t>
            </w:r>
            <w:proofErr w:type="spellEnd"/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625B1" w:rsidTr="007A6607">
        <w:trPr>
          <w:trHeight w:val="41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uveitis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625B1" w:rsidTr="007A6607">
        <w:trPr>
          <w:trHeight w:val="41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val="th-TH"/>
              </w:rPr>
              <w:t>สกลนคร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val="th-TH"/>
              </w:rPr>
              <w:t>สกลนคร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Retina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625B1" w:rsidTr="007A6607">
        <w:trPr>
          <w:trHeight w:val="41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Glaucoma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625B1" w:rsidTr="007A6607">
        <w:trPr>
          <w:trHeight w:val="41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Cornea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625B1" w:rsidTr="007A6607">
        <w:trPr>
          <w:trHeight w:val="41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Oculoplastic</w:t>
            </w:r>
            <w:proofErr w:type="spellEnd"/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625B1" w:rsidTr="007A6607">
        <w:trPr>
          <w:trHeight w:val="41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val="th-TH"/>
              </w:rPr>
              <w:t>หนองบัวลำภู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val="th-TH"/>
              </w:rPr>
              <w:t>หนองบัวลำภู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Retina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625B1" w:rsidTr="007A6607">
        <w:trPr>
          <w:trHeight w:val="41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Glaucoma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625B1" w:rsidTr="007A6607">
        <w:trPr>
          <w:trHeight w:val="41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val="th-TH"/>
              </w:rPr>
              <w:t>บึงกาฬ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val="th-TH"/>
              </w:rPr>
              <w:t>บึงกาฬ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Retina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625B1" w:rsidTr="007A6607">
        <w:trPr>
          <w:trHeight w:val="41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Cornea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625B1" w:rsidTr="007A6607">
        <w:trPr>
          <w:trHeight w:val="41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O</w:t>
            </w:r>
            <w:r w:rsidR="00384690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culoplastic</w:t>
            </w:r>
            <w:proofErr w:type="spellEnd"/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625B1" w:rsidTr="007A6607">
        <w:trPr>
          <w:trHeight w:val="41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val="th-TH"/>
              </w:rPr>
              <w:t>นครพนม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val="th-TH"/>
              </w:rPr>
              <w:t>นครพนม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Retina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 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625B1" w:rsidTr="007A6607">
        <w:trPr>
          <w:trHeight w:val="41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Glaucoma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625B1" w:rsidTr="007A6607">
        <w:trPr>
          <w:trHeight w:val="41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Pr="00384690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384690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  <w:lang w:val="th-TH"/>
              </w:rPr>
              <w:t>เลย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Pr="00384690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384690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  <w:lang w:val="th-TH"/>
              </w:rPr>
              <w:t>เลย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Retina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625B1" w:rsidTr="007A6607">
        <w:trPr>
          <w:trHeight w:val="41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625B1" w:rsidTr="007A6607">
        <w:trPr>
          <w:trHeight w:val="41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val="th-TH"/>
              </w:rPr>
              <w:t>หนองคาย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  <w:lang w:val="th-TH"/>
              </w:rPr>
              <w:t>หนองคาย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Retina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625B1" w:rsidTr="007A6607">
        <w:trPr>
          <w:trHeight w:val="41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5B1" w:rsidRDefault="009625B1" w:rsidP="00384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9625B1" w:rsidRDefault="009625B1" w:rsidP="009625B1">
      <w:pPr>
        <w:ind w:left="720" w:hanging="720"/>
        <w:rPr>
          <w:rFonts w:ascii="TH SarabunPSK" w:eastAsia="SimSun" w:hAnsi="TH SarabunPSK" w:cs="TH SarabunPSK"/>
          <w:sz w:val="28"/>
          <w:lang w:eastAsia="zh-CN"/>
        </w:rPr>
      </w:pPr>
    </w:p>
    <w:p w:rsidR="009D01A4" w:rsidRPr="009625B1" w:rsidRDefault="009D01A4" w:rsidP="009625B1">
      <w:pPr>
        <w:ind w:left="720" w:hanging="720"/>
        <w:rPr>
          <w:rFonts w:ascii="TH SarabunPSK" w:eastAsia="SimSun" w:hAnsi="TH SarabunPSK" w:cs="TH SarabunPSK"/>
          <w:sz w:val="28"/>
          <w:lang w:eastAsia="zh-CN"/>
        </w:rPr>
      </w:pPr>
    </w:p>
    <w:p w:rsidR="00384690" w:rsidRPr="00384690" w:rsidRDefault="00384690" w:rsidP="00384690">
      <w:pPr>
        <w:ind w:firstLine="720"/>
        <w:rPr>
          <w:rFonts w:ascii="TH SarabunPSK" w:eastAsia="SimSun" w:hAnsi="TH SarabunPSK" w:cs="TH SarabunPSK"/>
          <w:sz w:val="28"/>
          <w:lang w:eastAsia="zh-CN"/>
        </w:rPr>
      </w:pPr>
      <w:r w:rsidRPr="00384690">
        <w:rPr>
          <w:rFonts w:ascii="TH SarabunPSK" w:eastAsia="SimSun" w:hAnsi="TH SarabunPSK" w:cs="TH SarabunPSK"/>
          <w:sz w:val="28"/>
          <w:lang w:eastAsia="zh-CN"/>
        </w:rPr>
        <w:t>3.3</w:t>
      </w:r>
      <w:r w:rsidRPr="00384690">
        <w:rPr>
          <w:rFonts w:ascii="TH SarabunPSK" w:eastAsia="SimSun" w:hAnsi="TH SarabunPSK" w:cs="TH SarabunPSK" w:hint="cs"/>
          <w:sz w:val="28"/>
          <w:cs/>
          <w:lang w:eastAsia="zh-CN"/>
        </w:rPr>
        <w:t xml:space="preserve"> </w:t>
      </w:r>
      <w:r w:rsidRPr="00384690">
        <w:rPr>
          <w:rFonts w:ascii="TH SarabunPSK" w:eastAsia="SimSun" w:hAnsi="TH SarabunPSK" w:cs="TH SarabunPSK"/>
          <w:sz w:val="28"/>
          <w:cs/>
          <w:lang w:val="th-TH" w:eastAsia="zh-CN"/>
        </w:rPr>
        <w:t>แผนครุภัณฑ์</w:t>
      </w: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"/>
        <w:gridCol w:w="1363"/>
        <w:gridCol w:w="4200"/>
        <w:gridCol w:w="902"/>
        <w:gridCol w:w="1030"/>
        <w:gridCol w:w="690"/>
        <w:gridCol w:w="1154"/>
      </w:tblGrid>
      <w:tr w:rsidR="00384690" w:rsidRPr="00384690" w:rsidTr="00384690">
        <w:trPr>
          <w:trHeight w:val="256"/>
          <w:tblHeader/>
        </w:trPr>
        <w:tc>
          <w:tcPr>
            <w:tcW w:w="230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val="th-TH" w:eastAsia="zh-CN"/>
              </w:rPr>
              <w:t>ลำดับ</w:t>
            </w: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val="th-TH" w:eastAsia="zh-CN"/>
              </w:rPr>
              <w:t>โรงพยาบาล</w:t>
            </w:r>
          </w:p>
        </w:tc>
        <w:tc>
          <w:tcPr>
            <w:tcW w:w="2201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val="th-TH" w:eastAsia="zh-CN"/>
              </w:rPr>
              <w:t>ชื่อครุภัณฑ์</w:t>
            </w:r>
          </w:p>
        </w:tc>
        <w:tc>
          <w:tcPr>
            <w:tcW w:w="476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val="th-TH" w:eastAsia="zh-CN"/>
              </w:rPr>
              <w:t>ราคากลาง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val="th-TH" w:eastAsia="zh-CN"/>
              </w:rPr>
              <w:t>รหัสครุภัณฑ์</w:t>
            </w: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val="th-TH" w:eastAsia="zh-CN"/>
              </w:rPr>
              <w:t>จำนวน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val="th-TH" w:eastAsia="zh-CN"/>
              </w:rPr>
              <w:t>ราคารวม</w:t>
            </w:r>
          </w:p>
        </w:tc>
      </w:tr>
      <w:tr w:rsidR="00384690" w:rsidRPr="00384690" w:rsidTr="00384690">
        <w:trPr>
          <w:trHeight w:val="358"/>
        </w:trPr>
        <w:tc>
          <w:tcPr>
            <w:tcW w:w="230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1</w:t>
            </w: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val="th-TH" w:eastAsia="zh-CN"/>
              </w:rPr>
              <w:t>รพ</w:t>
            </w: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.</w:t>
            </w: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val="th-TH" w:eastAsia="zh-CN"/>
              </w:rPr>
              <w:t>อุดรธานี</w:t>
            </w:r>
          </w:p>
        </w:tc>
        <w:tc>
          <w:tcPr>
            <w:tcW w:w="2201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Wide field Fundus </w:t>
            </w:r>
            <w:proofErr w:type="spellStart"/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Optos</w:t>
            </w:r>
            <w:proofErr w:type="spellEnd"/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  California (WF+FFA+ICG)</w:t>
            </w:r>
          </w:p>
        </w:tc>
        <w:tc>
          <w:tcPr>
            <w:tcW w:w="476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7,000,000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7,000,000</w:t>
            </w:r>
          </w:p>
        </w:tc>
      </w:tr>
      <w:tr w:rsidR="00384690" w:rsidRPr="00384690" w:rsidTr="00384690">
        <w:trPr>
          <w:trHeight w:val="209"/>
        </w:trPr>
        <w:tc>
          <w:tcPr>
            <w:tcW w:w="230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201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Endothelial cell count </w:t>
            </w:r>
          </w:p>
        </w:tc>
        <w:tc>
          <w:tcPr>
            <w:tcW w:w="476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1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,500,000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1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,500,000</w:t>
            </w:r>
          </w:p>
        </w:tc>
      </w:tr>
      <w:tr w:rsidR="00384690" w:rsidRPr="00384690" w:rsidTr="00384690">
        <w:trPr>
          <w:trHeight w:val="256"/>
        </w:trPr>
        <w:tc>
          <w:tcPr>
            <w:tcW w:w="230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val="th-TH" w:eastAsia="zh-CN"/>
              </w:rPr>
              <w:t>รพ</w:t>
            </w: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.</w:t>
            </w: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val="th-TH" w:eastAsia="zh-CN"/>
              </w:rPr>
              <w:t>กุมภวาปี</w:t>
            </w:r>
          </w:p>
        </w:tc>
        <w:tc>
          <w:tcPr>
            <w:tcW w:w="2201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Endoscopic unit set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val="th-TH" w:eastAsia="zh-CN"/>
              </w:rPr>
              <w:t xml:space="preserve">รวมอุปกรณ์ผ่าตัด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 xml:space="preserve">1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val="th-TH" w:eastAsia="zh-CN"/>
              </w:rPr>
              <w:t xml:space="preserve">ชุด </w:t>
            </w:r>
          </w:p>
        </w:tc>
        <w:tc>
          <w:tcPr>
            <w:tcW w:w="476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3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,500,000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3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,500,000</w:t>
            </w:r>
          </w:p>
        </w:tc>
      </w:tr>
      <w:tr w:rsidR="00384690" w:rsidRPr="00384690" w:rsidTr="00384690">
        <w:trPr>
          <w:trHeight w:val="256"/>
        </w:trPr>
        <w:tc>
          <w:tcPr>
            <w:tcW w:w="230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201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val="th-TH" w:eastAsia="zh-CN"/>
              </w:rPr>
              <w:t>เครื่องสลายต้อกระจก</w:t>
            </w:r>
          </w:p>
        </w:tc>
        <w:tc>
          <w:tcPr>
            <w:tcW w:w="476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2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,580,000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2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,580,000</w:t>
            </w:r>
          </w:p>
        </w:tc>
      </w:tr>
      <w:tr w:rsidR="00384690" w:rsidRPr="00384690" w:rsidTr="00384690">
        <w:trPr>
          <w:trHeight w:val="256"/>
        </w:trPr>
        <w:tc>
          <w:tcPr>
            <w:tcW w:w="230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2</w:t>
            </w: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val="th-TH" w:eastAsia="zh-CN"/>
              </w:rPr>
              <w:t>รพ</w:t>
            </w: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.</w:t>
            </w: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val="th-TH" w:eastAsia="zh-CN"/>
              </w:rPr>
              <w:t>สกลนคร</w:t>
            </w:r>
          </w:p>
        </w:tc>
        <w:tc>
          <w:tcPr>
            <w:tcW w:w="2201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Wide field Fundus </w:t>
            </w:r>
            <w:proofErr w:type="spellStart"/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Optos</w:t>
            </w:r>
            <w:proofErr w:type="spellEnd"/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  California (WF+FFA+ICG)</w:t>
            </w:r>
          </w:p>
        </w:tc>
        <w:tc>
          <w:tcPr>
            <w:tcW w:w="476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7,000,000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7,000,000</w:t>
            </w:r>
          </w:p>
        </w:tc>
      </w:tr>
      <w:tr w:rsidR="00384690" w:rsidRPr="00384690" w:rsidTr="00384690">
        <w:trPr>
          <w:trHeight w:val="256"/>
        </w:trPr>
        <w:tc>
          <w:tcPr>
            <w:tcW w:w="230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201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val="th-TH" w:eastAsia="zh-CN"/>
              </w:rPr>
              <w:t>เครื่องมือรักษาโรคตาด้วยไดโอดเลเซอร์</w:t>
            </w:r>
          </w:p>
        </w:tc>
        <w:tc>
          <w:tcPr>
            <w:tcW w:w="476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1,930,000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1,930,000</w:t>
            </w:r>
          </w:p>
        </w:tc>
      </w:tr>
      <w:tr w:rsidR="00384690" w:rsidRPr="00384690" w:rsidTr="00384690">
        <w:trPr>
          <w:trHeight w:val="256"/>
        </w:trPr>
        <w:tc>
          <w:tcPr>
            <w:tcW w:w="230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lang w:eastAsia="zh-CN"/>
              </w:rPr>
              <w:t> </w:t>
            </w: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val="th-TH" w:eastAsia="zh-CN"/>
              </w:rPr>
              <w:t>รพ</w:t>
            </w: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.</w:t>
            </w: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val="th-TH" w:eastAsia="zh-CN"/>
              </w:rPr>
              <w:t>พรรณานิคม</w:t>
            </w:r>
          </w:p>
        </w:tc>
        <w:tc>
          <w:tcPr>
            <w:tcW w:w="2201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val="th-TH" w:eastAsia="zh-CN"/>
              </w:rPr>
              <w:t>เครื่องสลายต้อกระจก</w:t>
            </w:r>
          </w:p>
        </w:tc>
        <w:tc>
          <w:tcPr>
            <w:tcW w:w="476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2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,580,000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2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,580,000</w:t>
            </w:r>
          </w:p>
        </w:tc>
      </w:tr>
      <w:tr w:rsidR="00384690" w:rsidRPr="00384690" w:rsidTr="00384690">
        <w:trPr>
          <w:trHeight w:val="391"/>
        </w:trPr>
        <w:tc>
          <w:tcPr>
            <w:tcW w:w="230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201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Fundus Camera</w:t>
            </w:r>
          </w:p>
        </w:tc>
        <w:tc>
          <w:tcPr>
            <w:tcW w:w="476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1,200,000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1,200,000</w:t>
            </w:r>
          </w:p>
        </w:tc>
      </w:tr>
      <w:tr w:rsidR="00384690" w:rsidRPr="00384690" w:rsidTr="00384690">
        <w:trPr>
          <w:trHeight w:val="256"/>
        </w:trPr>
        <w:tc>
          <w:tcPr>
            <w:tcW w:w="230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val="th-TH" w:eastAsia="zh-CN"/>
              </w:rPr>
              <w:t>รพ</w:t>
            </w: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.</w:t>
            </w: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val="th-TH" w:eastAsia="zh-CN"/>
              </w:rPr>
              <w:t xml:space="preserve">วานรนิวาส </w:t>
            </w:r>
          </w:p>
        </w:tc>
        <w:tc>
          <w:tcPr>
            <w:tcW w:w="2201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Fundus Camera</w:t>
            </w:r>
          </w:p>
        </w:tc>
        <w:tc>
          <w:tcPr>
            <w:tcW w:w="476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1,200,000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1,200,000</w:t>
            </w:r>
          </w:p>
        </w:tc>
      </w:tr>
      <w:tr w:rsidR="00384690" w:rsidRPr="00384690" w:rsidTr="00384690">
        <w:trPr>
          <w:trHeight w:val="256"/>
        </w:trPr>
        <w:tc>
          <w:tcPr>
            <w:tcW w:w="230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201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OCT</w:t>
            </w:r>
          </w:p>
        </w:tc>
        <w:tc>
          <w:tcPr>
            <w:tcW w:w="476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3,850,000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3,850,000</w:t>
            </w:r>
          </w:p>
        </w:tc>
      </w:tr>
      <w:tr w:rsidR="00384690" w:rsidRPr="00384690" w:rsidTr="00384690">
        <w:trPr>
          <w:trHeight w:val="256"/>
        </w:trPr>
        <w:tc>
          <w:tcPr>
            <w:tcW w:w="230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3</w:t>
            </w: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val="th-TH" w:eastAsia="zh-CN"/>
              </w:rPr>
              <w:t>รพ</w:t>
            </w: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 xml:space="preserve">. </w:t>
            </w: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val="th-TH" w:eastAsia="zh-CN"/>
              </w:rPr>
              <w:t>หนองบัวลำภู</w:t>
            </w:r>
          </w:p>
        </w:tc>
        <w:tc>
          <w:tcPr>
            <w:tcW w:w="2201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Pattern Laser</w:t>
            </w:r>
          </w:p>
        </w:tc>
        <w:tc>
          <w:tcPr>
            <w:tcW w:w="476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3,500,000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3,500,000</w:t>
            </w:r>
          </w:p>
        </w:tc>
      </w:tr>
      <w:tr w:rsidR="00384690" w:rsidRPr="00384690" w:rsidTr="00384690">
        <w:trPr>
          <w:trHeight w:val="256"/>
        </w:trPr>
        <w:tc>
          <w:tcPr>
            <w:tcW w:w="230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201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Laser  SLT</w:t>
            </w:r>
          </w:p>
        </w:tc>
        <w:tc>
          <w:tcPr>
            <w:tcW w:w="476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2,140,000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2,140,000</w:t>
            </w:r>
          </w:p>
        </w:tc>
      </w:tr>
      <w:tr w:rsidR="00384690" w:rsidRPr="00384690" w:rsidTr="00384690">
        <w:trPr>
          <w:trHeight w:val="256"/>
        </w:trPr>
        <w:tc>
          <w:tcPr>
            <w:tcW w:w="230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4</w:t>
            </w: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val="th-TH" w:eastAsia="zh-CN"/>
              </w:rPr>
              <w:t>รพ</w:t>
            </w: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.</w:t>
            </w: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val="th-TH" w:eastAsia="zh-CN"/>
              </w:rPr>
              <w:t>บึงกาฬ</w:t>
            </w:r>
          </w:p>
        </w:tc>
        <w:tc>
          <w:tcPr>
            <w:tcW w:w="2201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OCT</w:t>
            </w:r>
          </w:p>
        </w:tc>
        <w:tc>
          <w:tcPr>
            <w:tcW w:w="476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3,850,000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3,850,000</w:t>
            </w:r>
          </w:p>
        </w:tc>
      </w:tr>
      <w:tr w:rsidR="00384690" w:rsidRPr="00384690" w:rsidTr="00384690">
        <w:trPr>
          <w:trHeight w:val="256"/>
        </w:trPr>
        <w:tc>
          <w:tcPr>
            <w:tcW w:w="230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2201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val="th-TH" w:eastAsia="zh-CN"/>
              </w:rPr>
              <w:t>เครื่องสลายต้อกระจก</w:t>
            </w:r>
          </w:p>
        </w:tc>
        <w:tc>
          <w:tcPr>
            <w:tcW w:w="476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2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,580,000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2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,580,000</w:t>
            </w:r>
          </w:p>
        </w:tc>
      </w:tr>
      <w:tr w:rsidR="00384690" w:rsidRPr="00384690" w:rsidTr="00384690">
        <w:trPr>
          <w:trHeight w:val="256"/>
        </w:trPr>
        <w:tc>
          <w:tcPr>
            <w:tcW w:w="230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val="th-TH" w:eastAsia="zh-CN"/>
              </w:rPr>
              <w:t>รพ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.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val="th-TH" w:eastAsia="zh-CN"/>
              </w:rPr>
              <w:t>โซ่พิสัย</w:t>
            </w:r>
          </w:p>
        </w:tc>
        <w:tc>
          <w:tcPr>
            <w:tcW w:w="2201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Fundus Camera</w:t>
            </w:r>
          </w:p>
        </w:tc>
        <w:tc>
          <w:tcPr>
            <w:tcW w:w="476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1,200,000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1,200,000</w:t>
            </w:r>
          </w:p>
        </w:tc>
      </w:tr>
      <w:tr w:rsidR="00384690" w:rsidRPr="00384690" w:rsidTr="00384690">
        <w:trPr>
          <w:trHeight w:val="256"/>
        </w:trPr>
        <w:tc>
          <w:tcPr>
            <w:tcW w:w="230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5</w:t>
            </w: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val="th-TH" w:eastAsia="zh-CN"/>
              </w:rPr>
              <w:t>รพ</w:t>
            </w: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.</w:t>
            </w: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val="th-TH" w:eastAsia="zh-CN"/>
              </w:rPr>
              <w:t>นครพนม</w:t>
            </w:r>
          </w:p>
        </w:tc>
        <w:tc>
          <w:tcPr>
            <w:tcW w:w="2201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proofErr w:type="spellStart"/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Vitrectomy</w:t>
            </w:r>
            <w:proofErr w:type="spellEnd"/>
          </w:p>
        </w:tc>
        <w:tc>
          <w:tcPr>
            <w:tcW w:w="476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6,000,000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6,000,000</w:t>
            </w:r>
          </w:p>
        </w:tc>
      </w:tr>
      <w:tr w:rsidR="00384690" w:rsidRPr="00384690" w:rsidTr="00384690">
        <w:trPr>
          <w:trHeight w:val="256"/>
        </w:trPr>
        <w:tc>
          <w:tcPr>
            <w:tcW w:w="230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2201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val="th-TH" w:eastAsia="zh-CN"/>
              </w:rPr>
              <w:t xml:space="preserve">กล้องผ่าตัด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Retina</w:t>
            </w:r>
          </w:p>
        </w:tc>
        <w:tc>
          <w:tcPr>
            <w:tcW w:w="476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6,000,000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6,000,000</w:t>
            </w:r>
          </w:p>
        </w:tc>
      </w:tr>
      <w:tr w:rsidR="00384690" w:rsidRPr="00384690" w:rsidTr="00384690">
        <w:trPr>
          <w:trHeight w:val="256"/>
        </w:trPr>
        <w:tc>
          <w:tcPr>
            <w:tcW w:w="230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2201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val="th-TH" w:eastAsia="zh-CN"/>
              </w:rPr>
              <w:t>เครื่องตรวจลานสายตา</w:t>
            </w:r>
          </w:p>
        </w:tc>
        <w:tc>
          <w:tcPr>
            <w:tcW w:w="476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2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,600,000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2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,600,000</w:t>
            </w:r>
          </w:p>
        </w:tc>
      </w:tr>
      <w:tr w:rsidR="00384690" w:rsidRPr="00384690" w:rsidTr="00384690">
        <w:trPr>
          <w:trHeight w:val="256"/>
        </w:trPr>
        <w:tc>
          <w:tcPr>
            <w:tcW w:w="230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2201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Pattern Laser</w:t>
            </w:r>
          </w:p>
        </w:tc>
        <w:tc>
          <w:tcPr>
            <w:tcW w:w="476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3,500,000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3,500,000</w:t>
            </w:r>
          </w:p>
        </w:tc>
      </w:tr>
      <w:tr w:rsidR="00384690" w:rsidRPr="00384690" w:rsidTr="00384690">
        <w:trPr>
          <w:trHeight w:val="256"/>
        </w:trPr>
        <w:tc>
          <w:tcPr>
            <w:tcW w:w="230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2201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Laser  SLT</w:t>
            </w:r>
          </w:p>
        </w:tc>
        <w:tc>
          <w:tcPr>
            <w:tcW w:w="476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2,140,000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2,140,000</w:t>
            </w:r>
          </w:p>
        </w:tc>
      </w:tr>
      <w:tr w:rsidR="00384690" w:rsidRPr="00384690" w:rsidTr="00384690">
        <w:trPr>
          <w:trHeight w:val="256"/>
        </w:trPr>
        <w:tc>
          <w:tcPr>
            <w:tcW w:w="230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6</w:t>
            </w: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val="th-TH" w:eastAsia="zh-CN"/>
              </w:rPr>
              <w:t>รพ</w:t>
            </w: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.</w:t>
            </w: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val="th-TH" w:eastAsia="zh-CN"/>
              </w:rPr>
              <w:t>เลย</w:t>
            </w:r>
          </w:p>
        </w:tc>
        <w:tc>
          <w:tcPr>
            <w:tcW w:w="2201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val="th-TH" w:eastAsia="zh-CN"/>
              </w:rPr>
              <w:t>เครื่องสลายต้อกระจก</w:t>
            </w:r>
          </w:p>
        </w:tc>
        <w:tc>
          <w:tcPr>
            <w:tcW w:w="476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2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,580,000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2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,580,000</w:t>
            </w:r>
          </w:p>
        </w:tc>
      </w:tr>
      <w:tr w:rsidR="00384690" w:rsidRPr="00384690" w:rsidTr="00384690">
        <w:trPr>
          <w:trHeight w:val="256"/>
        </w:trPr>
        <w:tc>
          <w:tcPr>
            <w:tcW w:w="230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2201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Slit lamp</w:t>
            </w:r>
          </w:p>
        </w:tc>
        <w:tc>
          <w:tcPr>
            <w:tcW w:w="476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1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,000,000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1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,000,000</w:t>
            </w:r>
          </w:p>
        </w:tc>
      </w:tr>
      <w:tr w:rsidR="00384690" w:rsidRPr="00384690" w:rsidTr="00384690">
        <w:trPr>
          <w:trHeight w:val="256"/>
        </w:trPr>
        <w:tc>
          <w:tcPr>
            <w:tcW w:w="230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lastRenderedPageBreak/>
              <w:t>7</w:t>
            </w: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val="th-TH" w:eastAsia="zh-CN"/>
              </w:rPr>
              <w:t>รพ</w:t>
            </w: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eastAsia="zh-CN"/>
              </w:rPr>
              <w:t>.</w:t>
            </w:r>
            <w:r w:rsidRPr="00384690"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val="th-TH" w:eastAsia="zh-CN"/>
              </w:rPr>
              <w:t>หนองคาย</w:t>
            </w:r>
          </w:p>
        </w:tc>
        <w:tc>
          <w:tcPr>
            <w:tcW w:w="2201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Endothelial cell count </w:t>
            </w:r>
          </w:p>
        </w:tc>
        <w:tc>
          <w:tcPr>
            <w:tcW w:w="476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1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,500,000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1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,500,000</w:t>
            </w:r>
          </w:p>
        </w:tc>
      </w:tr>
      <w:tr w:rsidR="00384690" w:rsidRPr="00384690" w:rsidTr="00384690">
        <w:trPr>
          <w:trHeight w:val="256"/>
        </w:trPr>
        <w:tc>
          <w:tcPr>
            <w:tcW w:w="230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201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Corneal topography  </w:t>
            </w:r>
          </w:p>
        </w:tc>
        <w:tc>
          <w:tcPr>
            <w:tcW w:w="476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4,000,000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4,000,000</w:t>
            </w:r>
          </w:p>
        </w:tc>
      </w:tr>
      <w:tr w:rsidR="00384690" w:rsidRPr="00384690" w:rsidTr="00384690">
        <w:trPr>
          <w:trHeight w:val="256"/>
        </w:trPr>
        <w:tc>
          <w:tcPr>
            <w:tcW w:w="230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val="th-TH" w:eastAsia="zh-CN"/>
              </w:rPr>
              <w:t>รพร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.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val="th-TH" w:eastAsia="zh-CN"/>
              </w:rPr>
              <w:t>ท่าบ่อ</w:t>
            </w:r>
          </w:p>
        </w:tc>
        <w:tc>
          <w:tcPr>
            <w:tcW w:w="2201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Endothelial cell count </w:t>
            </w:r>
          </w:p>
        </w:tc>
        <w:tc>
          <w:tcPr>
            <w:tcW w:w="476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1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,500,000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1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,500,000</w:t>
            </w:r>
          </w:p>
        </w:tc>
      </w:tr>
      <w:tr w:rsidR="00384690" w:rsidRPr="00384690" w:rsidTr="00384690">
        <w:trPr>
          <w:trHeight w:val="256"/>
        </w:trPr>
        <w:tc>
          <w:tcPr>
            <w:tcW w:w="230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2201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Corneal topography  </w:t>
            </w:r>
          </w:p>
        </w:tc>
        <w:tc>
          <w:tcPr>
            <w:tcW w:w="476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4,000,000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473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94" w:type="pct"/>
            <w:shd w:val="clear" w:color="auto" w:fill="auto"/>
            <w:noWrap/>
            <w:vAlign w:val="bottom"/>
          </w:tcPr>
          <w:p w:rsidR="00384690" w:rsidRPr="00384690" w:rsidRDefault="00384690" w:rsidP="00384690">
            <w:pPr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4,000,000</w:t>
            </w:r>
          </w:p>
        </w:tc>
      </w:tr>
    </w:tbl>
    <w:p w:rsidR="00384690" w:rsidRPr="00384690" w:rsidRDefault="00384690" w:rsidP="00384690">
      <w:p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eastAsia="SimSun" w:hAnsi="TH SarabunPSK" w:cs="TH SarabunPSK"/>
          <w:sz w:val="28"/>
          <w:lang w:eastAsia="zh-CN"/>
        </w:rPr>
        <w:tab/>
      </w:r>
      <w:r w:rsidR="00C47F4C">
        <w:rPr>
          <w:rFonts w:ascii="TH SarabunPSK" w:eastAsia="SimSun" w:hAnsi="TH SarabunPSK" w:cs="TH SarabunPSK"/>
          <w:sz w:val="28"/>
          <w:lang w:eastAsia="zh-CN"/>
        </w:rPr>
        <w:tab/>
      </w:r>
      <w:r w:rsidR="00C47F4C">
        <w:rPr>
          <w:rFonts w:ascii="TH SarabunPSK" w:eastAsia="SimSun" w:hAnsi="TH SarabunPSK" w:cs="TH SarabunPSK"/>
          <w:sz w:val="28"/>
          <w:lang w:eastAsia="zh-CN"/>
        </w:rPr>
        <w:tab/>
      </w:r>
      <w:r w:rsidR="00C47F4C">
        <w:rPr>
          <w:rFonts w:ascii="TH SarabunPSK" w:eastAsia="SimSun" w:hAnsi="TH SarabunPSK" w:cs="TH SarabunPSK"/>
          <w:sz w:val="28"/>
          <w:lang w:eastAsia="zh-CN"/>
        </w:rPr>
        <w:tab/>
      </w:r>
      <w:r w:rsidR="00C47F4C">
        <w:rPr>
          <w:rFonts w:ascii="TH SarabunPSK" w:eastAsia="SimSun" w:hAnsi="TH SarabunPSK" w:cs="TH SarabunPSK"/>
          <w:sz w:val="28"/>
          <w:lang w:eastAsia="zh-CN"/>
        </w:rPr>
        <w:tab/>
      </w:r>
      <w:r w:rsidR="00C47F4C">
        <w:rPr>
          <w:rFonts w:ascii="TH SarabunPSK" w:eastAsia="SimSun" w:hAnsi="TH SarabunPSK" w:cs="TH SarabunPSK"/>
          <w:sz w:val="28"/>
          <w:lang w:eastAsia="zh-CN"/>
        </w:rPr>
        <w:tab/>
      </w:r>
      <w:r w:rsidR="00C47F4C">
        <w:rPr>
          <w:rFonts w:ascii="TH SarabunPSK" w:eastAsia="SimSun" w:hAnsi="TH SarabunPSK" w:cs="TH SarabunPSK"/>
          <w:sz w:val="28"/>
          <w:lang w:eastAsia="zh-CN"/>
        </w:rPr>
        <w:tab/>
      </w:r>
      <w:r w:rsidR="00C47F4C">
        <w:rPr>
          <w:rFonts w:ascii="TH SarabunPSK" w:eastAsia="SimSun" w:hAnsi="TH SarabunPSK" w:cs="TH SarabunPSK"/>
          <w:sz w:val="28"/>
          <w:lang w:eastAsia="zh-CN"/>
        </w:rPr>
        <w:tab/>
      </w:r>
      <w:r w:rsidR="00C47F4C">
        <w:rPr>
          <w:rFonts w:ascii="TH SarabunPSK" w:eastAsia="SimSun" w:hAnsi="TH SarabunPSK" w:cs="TH SarabunPSK"/>
          <w:sz w:val="28"/>
          <w:lang w:eastAsia="zh-CN"/>
        </w:rPr>
        <w:tab/>
      </w:r>
      <w:r w:rsidR="00C47F4C">
        <w:rPr>
          <w:rFonts w:ascii="TH SarabunPSK" w:eastAsia="SimSun" w:hAnsi="TH SarabunPSK" w:cs="TH SarabunPSK"/>
          <w:sz w:val="28"/>
          <w:lang w:eastAsia="zh-CN"/>
        </w:rPr>
        <w:tab/>
      </w:r>
      <w:r w:rsidR="00C47F4C">
        <w:rPr>
          <w:rFonts w:ascii="TH SarabunPSK" w:eastAsia="SimSun" w:hAnsi="TH SarabunPSK" w:cs="TH SarabunPSK"/>
          <w:sz w:val="28"/>
          <w:lang w:eastAsia="zh-CN"/>
        </w:rPr>
        <w:tab/>
      </w:r>
      <w:r w:rsidR="00C47F4C" w:rsidRPr="00C47F4C">
        <w:rPr>
          <w:rFonts w:ascii="TH SarabunPSK" w:eastAsia="SimSun" w:hAnsi="TH SarabunPSK" w:cs="TH SarabunPSK"/>
          <w:b/>
          <w:bCs/>
          <w:sz w:val="24"/>
          <w:szCs w:val="24"/>
          <w:cs/>
          <w:lang w:eastAsia="zh-CN"/>
        </w:rPr>
        <w:t xml:space="preserve">รวม </w:t>
      </w:r>
      <w:r w:rsidR="00C47F4C" w:rsidRPr="00C47F4C">
        <w:rPr>
          <w:rFonts w:ascii="TH SarabunPSK" w:eastAsia="SimSun" w:hAnsi="TH SarabunPSK" w:cs="TH SarabunPSK"/>
          <w:b/>
          <w:bCs/>
          <w:sz w:val="24"/>
          <w:szCs w:val="24"/>
          <w:lang w:eastAsia="zh-CN"/>
        </w:rPr>
        <w:t xml:space="preserve">80,430,000 </w:t>
      </w:r>
      <w:r w:rsidR="00C47F4C" w:rsidRPr="00C47F4C">
        <w:rPr>
          <w:rFonts w:ascii="TH SarabunPSK" w:eastAsia="SimSun" w:hAnsi="TH SarabunPSK" w:cs="TH SarabunPSK"/>
          <w:b/>
          <w:bCs/>
          <w:sz w:val="24"/>
          <w:szCs w:val="24"/>
          <w:cs/>
          <w:lang w:eastAsia="zh-CN"/>
        </w:rPr>
        <w:t>บาท</w:t>
      </w:r>
      <w:r w:rsidRPr="00C47F4C">
        <w:rPr>
          <w:rFonts w:ascii="TH SarabunPSK" w:eastAsia="SimSun" w:hAnsi="TH SarabunPSK" w:cs="TH SarabunPSK"/>
          <w:b/>
          <w:bCs/>
          <w:sz w:val="28"/>
          <w:lang w:eastAsia="zh-CN"/>
        </w:rPr>
        <w:tab/>
      </w:r>
      <w:r w:rsidR="00C47F4C">
        <w:rPr>
          <w:rFonts w:ascii="TH SarabunPSK" w:eastAsia="SimSun" w:hAnsi="TH SarabunPSK" w:cs="TH SarabunPSK"/>
          <w:b/>
          <w:bCs/>
          <w:sz w:val="28"/>
          <w:lang w:eastAsia="zh-CN"/>
        </w:rPr>
        <w:t>3</w:t>
      </w:r>
      <w:r w:rsidRPr="00384690">
        <w:rPr>
          <w:rFonts w:ascii="TH SarabunPSK" w:eastAsia="SimSun" w:hAnsi="TH SarabunPSK" w:cs="TH SarabunPSK"/>
          <w:sz w:val="28"/>
          <w:lang w:eastAsia="zh-CN"/>
        </w:rPr>
        <w:t>.4</w:t>
      </w:r>
      <w:r w:rsidRPr="00384690">
        <w:rPr>
          <w:rFonts w:ascii="TH SarabunPSK" w:hAnsi="TH SarabunPSK" w:cs="TH SarabunPSK"/>
          <w:b/>
          <w:bCs/>
          <w:sz w:val="28"/>
        </w:rPr>
        <w:t xml:space="preserve"> Six building blocks plus </w:t>
      </w:r>
    </w:p>
    <w:tbl>
      <w:tblPr>
        <w:tblStyle w:val="TableGrid"/>
        <w:tblW w:w="11057" w:type="dxa"/>
        <w:tblInd w:w="-601" w:type="dxa"/>
        <w:tblLook w:val="04A0" w:firstRow="1" w:lastRow="0" w:firstColumn="1" w:lastColumn="0" w:noHBand="0" w:noVBand="1"/>
      </w:tblPr>
      <w:tblGrid>
        <w:gridCol w:w="1560"/>
        <w:gridCol w:w="1628"/>
        <w:gridCol w:w="2568"/>
        <w:gridCol w:w="1860"/>
        <w:gridCol w:w="1418"/>
        <w:gridCol w:w="2023"/>
      </w:tblGrid>
      <w:tr w:rsidR="00384690" w:rsidRPr="00384690" w:rsidTr="00384690">
        <w:trPr>
          <w:tblHeader/>
        </w:trPr>
        <w:tc>
          <w:tcPr>
            <w:tcW w:w="1560" w:type="dxa"/>
          </w:tcPr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ระดับหน่วยบริการ</w:t>
            </w:r>
          </w:p>
        </w:tc>
        <w:tc>
          <w:tcPr>
            <w:tcW w:w="1628" w:type="dxa"/>
          </w:tcPr>
          <w:p w:rsidR="00384690" w:rsidRPr="00384690" w:rsidRDefault="00384690" w:rsidP="00384690">
            <w:pPr>
              <w:spacing w:after="200" w:line="276" w:lineRule="auto"/>
              <w:jc w:val="center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A</w:t>
            </w:r>
          </w:p>
        </w:tc>
        <w:tc>
          <w:tcPr>
            <w:tcW w:w="2568" w:type="dxa"/>
          </w:tcPr>
          <w:p w:rsidR="00384690" w:rsidRPr="00384690" w:rsidRDefault="00384690" w:rsidP="00384690">
            <w:pPr>
              <w:spacing w:after="200" w:line="276" w:lineRule="auto"/>
              <w:jc w:val="center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S</w:t>
            </w:r>
          </w:p>
        </w:tc>
        <w:tc>
          <w:tcPr>
            <w:tcW w:w="1860" w:type="dxa"/>
          </w:tcPr>
          <w:p w:rsidR="00384690" w:rsidRPr="00384690" w:rsidRDefault="00384690" w:rsidP="00384690">
            <w:pPr>
              <w:spacing w:after="200" w:line="276" w:lineRule="auto"/>
              <w:jc w:val="center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M</w:t>
            </w:r>
          </w:p>
        </w:tc>
        <w:tc>
          <w:tcPr>
            <w:tcW w:w="1418" w:type="dxa"/>
          </w:tcPr>
          <w:p w:rsidR="00384690" w:rsidRPr="00384690" w:rsidRDefault="00384690" w:rsidP="00384690">
            <w:pPr>
              <w:spacing w:after="200" w:line="276" w:lineRule="auto"/>
              <w:jc w:val="center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F</w:t>
            </w:r>
          </w:p>
        </w:tc>
        <w:tc>
          <w:tcPr>
            <w:tcW w:w="2023" w:type="dxa"/>
          </w:tcPr>
          <w:p w:rsidR="00384690" w:rsidRPr="00384690" w:rsidRDefault="00384690" w:rsidP="00384690">
            <w:pPr>
              <w:spacing w:after="200" w:line="276" w:lineRule="auto"/>
              <w:jc w:val="center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P</w:t>
            </w:r>
          </w:p>
        </w:tc>
      </w:tr>
      <w:tr w:rsidR="00384690" w:rsidRPr="00384690" w:rsidTr="00384690">
        <w:tc>
          <w:tcPr>
            <w:tcW w:w="1560" w:type="dxa"/>
          </w:tcPr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Service Delivery</w:t>
            </w:r>
          </w:p>
        </w:tc>
        <w:tc>
          <w:tcPr>
            <w:tcW w:w="1628" w:type="dxa"/>
          </w:tcPr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รพ.อุดรธานี, รพ.สกลนคร</w:t>
            </w:r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2568" w:type="dxa"/>
          </w:tcPr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รพ.นครพนม, รพ.เลย, รพ.หนองคาย, รพ.บึงกาฬ, รพ.หนองบัวลำภู</w:t>
            </w:r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1860" w:type="dxa"/>
          </w:tcPr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รพ.กุมภวาปี, รพร.สว่างแดนดิน, รพ.วานรนิวาส, รพร.ท่าบ่อ</w:t>
            </w:r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</w:tcPr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รพช. อื่นๆ</w:t>
            </w:r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2023" w:type="dxa"/>
          </w:tcPr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รพ.สต., ศสมช.</w:t>
            </w:r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การคัดกรองสายตาผู้สูงอายุ คัดกรองสายเด็กนักเรียน</w:t>
            </w:r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คัดกรอง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DR</w:t>
            </w:r>
          </w:p>
        </w:tc>
      </w:tr>
      <w:tr w:rsidR="00384690" w:rsidRPr="00384690" w:rsidTr="00384690">
        <w:trPr>
          <w:cantSplit/>
        </w:trPr>
        <w:tc>
          <w:tcPr>
            <w:tcW w:w="1560" w:type="dxa"/>
          </w:tcPr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Health work force</w:t>
            </w:r>
          </w:p>
        </w:tc>
        <w:tc>
          <w:tcPr>
            <w:tcW w:w="1628" w:type="dxa"/>
          </w:tcPr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 xml:space="preserve">เพิ่มอัตรากำลังแพทย์เฉพาะทางในสาขาที่เกี่ยวข้องกับการวินิจฉัยและรักษาโรคจอตา </w:t>
            </w:r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568" w:type="dxa"/>
          </w:tcPr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พัฒนาบุคลากรห้องผ่าตัดรวมถึงหน่วยที่เกี่ยวข้องเช่น ผ่าตัดด้าน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Retina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ให้มีกำลังคนและทักษะเพื่อรองรับการผ่าตัดด้าน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Retina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 xml:space="preserve">เช่น </w:t>
            </w:r>
            <w:proofErr w:type="spellStart"/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Vitrectomy</w:t>
            </w:r>
            <w:proofErr w:type="spellEnd"/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 xml:space="preserve"> (ในโรงพยาบาลที่มีแพทย์เฉพาะทาง)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 </w:t>
            </w:r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860" w:type="dxa"/>
          </w:tcPr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พัฒนาบุคลากร</w:t>
            </w:r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18" w:type="dxa"/>
          </w:tcPr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พัฒนาศักยภาพพยาบาลผู้ประสานงาน</w:t>
            </w:r>
          </w:p>
        </w:tc>
        <w:tc>
          <w:tcPr>
            <w:tcW w:w="2023" w:type="dxa"/>
          </w:tcPr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 xml:space="preserve"> ให้ความรู้ จนท.เพื่อคัดกรองสายตา</w:t>
            </w:r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พัฒนาศักยภาพ อสม. ในการวัดสายตา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384690" w:rsidRPr="00384690" w:rsidTr="00384690">
        <w:tc>
          <w:tcPr>
            <w:tcW w:w="1560" w:type="dxa"/>
          </w:tcPr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IT</w:t>
            </w:r>
          </w:p>
        </w:tc>
        <w:tc>
          <w:tcPr>
            <w:tcW w:w="1628" w:type="dxa"/>
          </w:tcPr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 xml:space="preserve">โปรแกรม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Vision2020 </w:t>
            </w:r>
            <w:proofErr w:type="spellStart"/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thailand</w:t>
            </w:r>
            <w:proofErr w:type="spellEnd"/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 xml:space="preserve">โปรแกรม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HDC</w:t>
            </w:r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2568" w:type="dxa"/>
          </w:tcPr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 xml:space="preserve">โปรแกรม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Vision2020 </w:t>
            </w:r>
            <w:proofErr w:type="spellStart"/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thailand</w:t>
            </w:r>
            <w:proofErr w:type="spellEnd"/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 xml:space="preserve">โปรแกรม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HDC</w:t>
            </w:r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 xml:space="preserve">โปรแกรม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Hos </w:t>
            </w:r>
            <w:proofErr w:type="spellStart"/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Xp</w:t>
            </w:r>
            <w:proofErr w:type="spellEnd"/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1860" w:type="dxa"/>
          </w:tcPr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 xml:space="preserve">โปรแกรม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Vision2020 </w:t>
            </w:r>
            <w:proofErr w:type="spellStart"/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thailand</w:t>
            </w:r>
            <w:proofErr w:type="spellEnd"/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 xml:space="preserve">โปรแกรม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HDC</w:t>
            </w:r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 xml:space="preserve">โปรแกรม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Hos </w:t>
            </w:r>
            <w:proofErr w:type="spellStart"/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Xp</w:t>
            </w:r>
            <w:proofErr w:type="spellEnd"/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</w:tcPr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 xml:space="preserve">โปรแกรม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Vision2020 </w:t>
            </w:r>
            <w:proofErr w:type="spellStart"/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thailand</w:t>
            </w:r>
            <w:proofErr w:type="spellEnd"/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 xml:space="preserve">โปรแกรม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HDC</w:t>
            </w:r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 </w:t>
            </w:r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2023" w:type="dxa"/>
          </w:tcPr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 xml:space="preserve">โปรแกรม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Vision2020 </w:t>
            </w:r>
            <w:proofErr w:type="spellStart"/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thailand</w:t>
            </w:r>
            <w:proofErr w:type="spellEnd"/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 xml:space="preserve">โปรแกรม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Office</w:t>
            </w:r>
          </w:p>
          <w:p w:rsidR="00384690" w:rsidRPr="00384690" w:rsidRDefault="00384690" w:rsidP="00C47F4C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 xml:space="preserve">โปรแกรม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HIS, Hos </w:t>
            </w:r>
            <w:proofErr w:type="spellStart"/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Xp</w:t>
            </w:r>
            <w:proofErr w:type="spellEnd"/>
          </w:p>
        </w:tc>
      </w:tr>
      <w:tr w:rsidR="00384690" w:rsidRPr="00384690" w:rsidTr="00384690">
        <w:trPr>
          <w:cantSplit/>
        </w:trPr>
        <w:tc>
          <w:tcPr>
            <w:tcW w:w="1560" w:type="dxa"/>
          </w:tcPr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lastRenderedPageBreak/>
              <w:t>Drug &amp; Equipment</w:t>
            </w:r>
          </w:p>
        </w:tc>
        <w:tc>
          <w:tcPr>
            <w:tcW w:w="1628" w:type="dxa"/>
          </w:tcPr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 xml:space="preserve"> วางแผนจัดซื้อยาที่ครอบคลุมโปรโตคอลใหม่ๆ รวมถึงยาที่ใช้รักษาโรคจักษุอื่นๆตามสิทธิ์ของผู้ป่วย</w:t>
            </w:r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จัดหาเครื่องมือที่จำเป็นสำหรับการผ่าตัดด้านจอประสาทตา ด้านกระจกตา</w:t>
            </w:r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568" w:type="dxa"/>
          </w:tcPr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วางแผนจัดซื้อยาที่ครอบคลุมโปรโตคอลใหม่ๆ รวมถึงยาที่ใช้รักษาโรคจักษุอื่นๆตามสิทธิ์ของผู้ป่วย</w:t>
            </w:r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จัดหาเครื่องมือที่จำเป็นสำหรับการผ่าตัดด้านจอประสาทตา ด้านกระจกตา</w:t>
            </w:r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860" w:type="dxa"/>
          </w:tcPr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จัดหาเครื่องเครื่องถ่ายภาพจอประสาทตา</w:t>
            </w:r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</w:tcPr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 xml:space="preserve"> จัดหาเครื่องเครื่องถ่ายภาพจอประสาทตา</w:t>
            </w:r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  <w:tc>
          <w:tcPr>
            <w:tcW w:w="2023" w:type="dxa"/>
          </w:tcPr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</w:p>
        </w:tc>
      </w:tr>
      <w:tr w:rsidR="00384690" w:rsidRPr="00384690" w:rsidTr="00384690">
        <w:tc>
          <w:tcPr>
            <w:tcW w:w="1560" w:type="dxa"/>
          </w:tcPr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Finance</w:t>
            </w:r>
          </w:p>
        </w:tc>
        <w:tc>
          <w:tcPr>
            <w:tcW w:w="9497" w:type="dxa"/>
            <w:gridSpan w:val="5"/>
          </w:tcPr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 xml:space="preserve"> กองทุนตามสิทธิ์ของผู้ป่วย</w:t>
            </w:r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 xml:space="preserve"> งบค่าเสื่อม</w:t>
            </w:r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 xml:space="preserve"> เงินบำรุงโรงพยาบาล</w:t>
            </w:r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 xml:space="preserve"> เงินงบประมาณจากเขต</w:t>
            </w:r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 xml:space="preserve"> งบสนับสนุนจากกรมการแพทย์</w:t>
            </w:r>
          </w:p>
        </w:tc>
      </w:tr>
      <w:tr w:rsidR="00384690" w:rsidRPr="00384690" w:rsidTr="00384690">
        <w:tc>
          <w:tcPr>
            <w:tcW w:w="1560" w:type="dxa"/>
          </w:tcPr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Governance</w:t>
            </w:r>
          </w:p>
        </w:tc>
        <w:tc>
          <w:tcPr>
            <w:tcW w:w="4196" w:type="dxa"/>
            <w:gridSpan w:val="2"/>
          </w:tcPr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 xml:space="preserve"> คณะกรรมการ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service plan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สาขาโรคจักษุ ประสานงาน ดำเนินงาน และติดตามความก้าวหน้า</w:t>
            </w:r>
          </w:p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 xml:space="preserve"> การติดตามนิเทศงานจากทีมนิเทศเขต 8</w:t>
            </w:r>
          </w:p>
        </w:tc>
        <w:tc>
          <w:tcPr>
            <w:tcW w:w="5301" w:type="dxa"/>
            <w:gridSpan w:val="3"/>
          </w:tcPr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 xml:space="preserve"> คณะกรรมการ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 xml:space="preserve">service plan 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>สาขาโรคจักษุประสานงาน ดำเนินงาน และติดตามความก้าวหน้า</w:t>
            </w:r>
          </w:p>
        </w:tc>
      </w:tr>
      <w:tr w:rsidR="00384690" w:rsidRPr="00384690" w:rsidTr="00384690">
        <w:trPr>
          <w:trHeight w:val="1249"/>
        </w:trPr>
        <w:tc>
          <w:tcPr>
            <w:tcW w:w="1560" w:type="dxa"/>
          </w:tcPr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  <w:t>Participation</w:t>
            </w:r>
          </w:p>
        </w:tc>
        <w:tc>
          <w:tcPr>
            <w:tcW w:w="9497" w:type="dxa"/>
            <w:gridSpan w:val="5"/>
          </w:tcPr>
          <w:p w:rsidR="00384690" w:rsidRPr="00384690" w:rsidRDefault="00384690" w:rsidP="00384690">
            <w:pPr>
              <w:spacing w:after="200" w:line="276" w:lineRule="auto"/>
              <w:rPr>
                <w:rFonts w:ascii="TH SarabunPSK" w:eastAsia="SimSun" w:hAnsi="TH SarabunPSK" w:cs="TH SarabunPSK"/>
                <w:sz w:val="24"/>
                <w:szCs w:val="24"/>
                <w:lang w:eastAsia="zh-CN"/>
              </w:rPr>
            </w:pPr>
            <w:r w:rsidRPr="00384690">
              <w:rPr>
                <w:rFonts w:ascii="Arial" w:eastAsia="SimSun" w:hAnsi="Arial" w:cs="Arial" w:hint="cs"/>
                <w:sz w:val="24"/>
                <w:szCs w:val="24"/>
                <w:cs/>
                <w:lang w:eastAsia="zh-CN"/>
              </w:rPr>
              <w:t>■</w:t>
            </w:r>
            <w:r w:rsidRPr="00384690">
              <w:rPr>
                <w:rFonts w:ascii="TH SarabunPSK" w:eastAsia="SimSun" w:hAnsi="TH SarabunPSK" w:cs="TH SarabunPSK"/>
                <w:sz w:val="24"/>
                <w:szCs w:val="24"/>
                <w:cs/>
                <w:lang w:eastAsia="zh-CN"/>
              </w:rPr>
              <w:t xml:space="preserve"> ประสานความร่วมมือกับเครือข่ายสุขภาพ อปท. มูลนิธิต่างๆ และหน่วยงานราชการทั้งภาครัฐและภาคเอกชน ในการประชาสัมพันธ์</w:t>
            </w:r>
          </w:p>
        </w:tc>
      </w:tr>
    </w:tbl>
    <w:p w:rsidR="00C47F4C" w:rsidRDefault="00C47F4C" w:rsidP="009625B1">
      <w:pPr>
        <w:rPr>
          <w:rFonts w:ascii="TH SarabunPSK" w:eastAsia="SimSun" w:hAnsi="TH SarabunPSK" w:cs="TH SarabunPSK"/>
          <w:sz w:val="28"/>
          <w:lang w:eastAsia="zh-CN"/>
        </w:rPr>
      </w:pPr>
      <w:r>
        <w:rPr>
          <w:rFonts w:ascii="TH SarabunPSK" w:eastAsia="SimSun" w:hAnsi="TH SarabunPSK" w:cs="TH SarabunPSK"/>
          <w:sz w:val="28"/>
          <w:lang w:eastAsia="zh-CN"/>
        </w:rPr>
        <w:t>4.</w:t>
      </w:r>
      <w:r>
        <w:rPr>
          <w:rFonts w:ascii="TH SarabunPSK" w:eastAsia="SimSun" w:hAnsi="TH SarabunPSK" w:cs="TH SarabunPSK" w:hint="cs"/>
          <w:sz w:val="28"/>
          <w:cs/>
          <w:lang w:eastAsia="zh-CN"/>
        </w:rPr>
        <w:t>ผลลัพธ์</w:t>
      </w:r>
      <w:r w:rsidR="000A2946">
        <w:rPr>
          <w:rFonts w:ascii="TH SarabunPSK" w:eastAsia="SimSun" w:hAnsi="TH SarabunPSK" w:cs="TH SarabunPSK" w:hint="cs"/>
          <w:sz w:val="28"/>
          <w:cs/>
          <w:lang w:eastAsia="zh-CN"/>
        </w:rPr>
        <w:t>บริการที่คาดว่าจะได้รับ</w:t>
      </w:r>
    </w:p>
    <w:p w:rsidR="007303F9" w:rsidRDefault="000A2946" w:rsidP="007303F9">
      <w:pPr>
        <w:rPr>
          <w:rFonts w:ascii="TH SarabunPSK" w:eastAsia="SimSun" w:hAnsi="TH SarabunPSK" w:cs="TH SarabunPSK"/>
          <w:sz w:val="28"/>
          <w:lang w:eastAsia="zh-CN"/>
        </w:rPr>
      </w:pPr>
      <w:r>
        <w:rPr>
          <w:rFonts w:ascii="TH SarabunPSK" w:eastAsia="SimSun" w:hAnsi="TH SarabunPSK" w:cs="TH SarabunPSK" w:hint="cs"/>
          <w:sz w:val="28"/>
          <w:cs/>
          <w:lang w:eastAsia="zh-CN"/>
        </w:rPr>
        <w:tab/>
        <w:t>4.1</w:t>
      </w:r>
      <w:r w:rsidR="007303F9">
        <w:rPr>
          <w:rFonts w:ascii="TH SarabunPSK" w:eastAsia="SimSun" w:hAnsi="TH SarabunPSK" w:cs="TH SarabunPSK" w:hint="cs"/>
          <w:sz w:val="28"/>
          <w:cs/>
          <w:lang w:eastAsia="zh-CN"/>
        </w:rPr>
        <w:t>ลดอัตราตาบอด และระยะเวลารอคอยผ่าตัดในผู้ป่วยต้อกระจก</w:t>
      </w:r>
    </w:p>
    <w:p w:rsidR="007303F9" w:rsidRDefault="007303F9" w:rsidP="007303F9">
      <w:pPr>
        <w:rPr>
          <w:rFonts w:ascii="TH SarabunPSK" w:eastAsia="SimSun" w:hAnsi="TH SarabunPSK" w:cs="TH SarabunPSK"/>
          <w:sz w:val="28"/>
          <w:lang w:eastAsia="zh-CN"/>
        </w:rPr>
      </w:pPr>
      <w:r>
        <w:rPr>
          <w:rFonts w:ascii="TH SarabunPSK" w:eastAsia="SimSun" w:hAnsi="TH SarabunPSK" w:cs="TH SarabunPSK" w:hint="cs"/>
          <w:sz w:val="28"/>
          <w:cs/>
          <w:lang w:eastAsia="zh-CN"/>
        </w:rPr>
        <w:tab/>
        <w:t>4.2 ประชาชนในเขตสุขภาพที่8 สามารถเข้าถึงบริการด้านจักษุ ทั้งการคัดกรอง รักษา ส่งเสริม และการฟื้นฟูในสถานบริการทุกระดับตามเกณฑ์มาตรฐาน</w:t>
      </w:r>
    </w:p>
    <w:p w:rsidR="007303F9" w:rsidRPr="00384690" w:rsidRDefault="007303F9" w:rsidP="009625B1">
      <w:pPr>
        <w:rPr>
          <w:rFonts w:ascii="TH SarabunPSK" w:eastAsia="SimSun" w:hAnsi="TH SarabunPSK" w:cs="TH SarabunPSK"/>
          <w:sz w:val="28"/>
          <w:cs/>
          <w:lang w:eastAsia="zh-CN"/>
        </w:rPr>
      </w:pPr>
      <w:r>
        <w:rPr>
          <w:rFonts w:ascii="TH SarabunPSK" w:eastAsia="SimSun" w:hAnsi="TH SarabunPSK" w:cs="TH SarabunPSK" w:hint="cs"/>
          <w:sz w:val="28"/>
          <w:cs/>
          <w:lang w:eastAsia="zh-CN"/>
        </w:rPr>
        <w:tab/>
        <w:t>4.3 ลดการส่งต่อผู้ป่วยทางจักษุออกนอกเขต</w:t>
      </w:r>
    </w:p>
    <w:sectPr w:rsidR="007303F9" w:rsidRPr="00384690" w:rsidSect="00C47F4C">
      <w:pgSz w:w="11906" w:h="16838"/>
      <w:pgMar w:top="1134" w:right="108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886E81"/>
    <w:multiLevelType w:val="multilevel"/>
    <w:tmpl w:val="027A6C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770"/>
    <w:rsid w:val="000275A5"/>
    <w:rsid w:val="00070F60"/>
    <w:rsid w:val="000A2946"/>
    <w:rsid w:val="003314A4"/>
    <w:rsid w:val="00384690"/>
    <w:rsid w:val="003B2D1D"/>
    <w:rsid w:val="00503EBE"/>
    <w:rsid w:val="00633FE9"/>
    <w:rsid w:val="00695115"/>
    <w:rsid w:val="007303F9"/>
    <w:rsid w:val="007A6607"/>
    <w:rsid w:val="008113B0"/>
    <w:rsid w:val="00912C32"/>
    <w:rsid w:val="009625B1"/>
    <w:rsid w:val="009D01A4"/>
    <w:rsid w:val="00A03067"/>
    <w:rsid w:val="00A578FC"/>
    <w:rsid w:val="00A854CA"/>
    <w:rsid w:val="00B04060"/>
    <w:rsid w:val="00B53CDA"/>
    <w:rsid w:val="00B7019B"/>
    <w:rsid w:val="00BB2A84"/>
    <w:rsid w:val="00C47F4C"/>
    <w:rsid w:val="00C8080F"/>
    <w:rsid w:val="00CB17FF"/>
    <w:rsid w:val="00D64792"/>
    <w:rsid w:val="00E473D1"/>
    <w:rsid w:val="00E8190E"/>
    <w:rsid w:val="00EE44E3"/>
    <w:rsid w:val="00FB286F"/>
    <w:rsid w:val="00FC7F83"/>
    <w:rsid w:val="00FD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1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695115"/>
    <w:pPr>
      <w:spacing w:after="0" w:line="240" w:lineRule="auto"/>
      <w:ind w:left="720"/>
      <w:contextualSpacing/>
    </w:pPr>
    <w:rPr>
      <w:rFonts w:ascii="Angsana New" w:eastAsia="Times New Roman" w:hAnsi="Angsana New" w:cs="Angsana New"/>
      <w:kern w:val="32"/>
      <w:sz w:val="32"/>
      <w:szCs w:val="40"/>
    </w:rPr>
  </w:style>
  <w:style w:type="character" w:customStyle="1" w:styleId="ListParagraphChar">
    <w:name w:val="List Paragraph Char"/>
    <w:link w:val="ListParagraph"/>
    <w:uiPriority w:val="34"/>
    <w:rsid w:val="00695115"/>
    <w:rPr>
      <w:rFonts w:ascii="Angsana New" w:eastAsia="Times New Roman" w:hAnsi="Angsana New" w:cs="Angsana New"/>
      <w:kern w:val="32"/>
      <w:sz w:val="32"/>
      <w:szCs w:val="40"/>
    </w:rPr>
  </w:style>
  <w:style w:type="table" w:customStyle="1" w:styleId="TableGrid1">
    <w:name w:val="Table Grid1"/>
    <w:basedOn w:val="TableNormal"/>
    <w:uiPriority w:val="39"/>
    <w:qFormat/>
    <w:rsid w:val="009625B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1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695115"/>
    <w:pPr>
      <w:spacing w:after="0" w:line="240" w:lineRule="auto"/>
      <w:ind w:left="720"/>
      <w:contextualSpacing/>
    </w:pPr>
    <w:rPr>
      <w:rFonts w:ascii="Angsana New" w:eastAsia="Times New Roman" w:hAnsi="Angsana New" w:cs="Angsana New"/>
      <w:kern w:val="32"/>
      <w:sz w:val="32"/>
      <w:szCs w:val="40"/>
    </w:rPr>
  </w:style>
  <w:style w:type="character" w:customStyle="1" w:styleId="ListParagraphChar">
    <w:name w:val="List Paragraph Char"/>
    <w:link w:val="ListParagraph"/>
    <w:uiPriority w:val="34"/>
    <w:rsid w:val="00695115"/>
    <w:rPr>
      <w:rFonts w:ascii="Angsana New" w:eastAsia="Times New Roman" w:hAnsi="Angsana New" w:cs="Angsana New"/>
      <w:kern w:val="32"/>
      <w:sz w:val="32"/>
      <w:szCs w:val="40"/>
    </w:rPr>
  </w:style>
  <w:style w:type="table" w:customStyle="1" w:styleId="TableGrid1">
    <w:name w:val="Table Grid1"/>
    <w:basedOn w:val="TableNormal"/>
    <w:uiPriority w:val="39"/>
    <w:qFormat/>
    <w:rsid w:val="009625B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1030</Words>
  <Characters>5876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QIC291</dc:creator>
  <cp:lastModifiedBy>Rutchada</cp:lastModifiedBy>
  <cp:revision>3</cp:revision>
  <dcterms:created xsi:type="dcterms:W3CDTF">2022-05-23T09:33:00Z</dcterms:created>
  <dcterms:modified xsi:type="dcterms:W3CDTF">2022-05-24T09:42:00Z</dcterms:modified>
</cp:coreProperties>
</file>